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4579E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 НАУКИ И ВЫСШЕГО ОБРАЗОВАНИЯ</w:t>
      </w:r>
    </w:p>
    <w:p w14:paraId="6E221619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14:paraId="2CB6A4C9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</w:t>
      </w:r>
    </w:p>
    <w:p w14:paraId="75DC757A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14:paraId="2593CDF2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«РЯЗАНСКИЙ ГОСУДАРСТВЕННЫЙ РАДИОТЕХНИЧЕСКИЙ УНИВЕРСИТЕТ ИМЕНИ В. Ф. УТКИНА»</w:t>
      </w:r>
    </w:p>
    <w:p w14:paraId="325083DF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Кафедра  «Иностранные языки»</w:t>
      </w:r>
    </w:p>
    <w:p w14:paraId="55DFDC60" w14:textId="77777777" w:rsidR="001F5F40" w:rsidRDefault="001F5F40" w:rsidP="001F5F40">
      <w:pPr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</w:p>
    <w:p w14:paraId="08162AF7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557B0246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6B130846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54316542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06066A53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3F29A15C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3B200A88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5740E184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6F18642F" w14:textId="77777777"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МЕТОДИЧЕСКОЕ ОБЕСПЕЧЕНИЕ  ДИСЦИПЛИНЫ</w:t>
      </w:r>
    </w:p>
    <w:p w14:paraId="15C85A1C" w14:textId="77777777"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235A18A" w14:textId="77777777" w:rsidR="001F5F40" w:rsidRPr="00EC157C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15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«Деловые коммуникации»</w:t>
      </w:r>
    </w:p>
    <w:p w14:paraId="30734D33" w14:textId="77777777" w:rsidR="0031715D" w:rsidRDefault="0031715D" w:rsidP="0081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8A42E34" w14:textId="77777777" w:rsidR="0031715D" w:rsidRDefault="0031715D" w:rsidP="0081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0446B36" w14:textId="77777777" w:rsidR="000D1E17" w:rsidRDefault="000D1E17" w:rsidP="000D1E17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 w:rsidRPr="00565500">
        <w:rPr>
          <w:rFonts w:ascii="Times New Roman" w:hAnsi="Times New Roman"/>
          <w:sz w:val="28"/>
          <w:szCs w:val="28"/>
        </w:rPr>
        <w:t>Квалификация</w:t>
      </w:r>
      <w:r>
        <w:rPr>
          <w:rFonts w:ascii="Times New Roman" w:hAnsi="Times New Roman"/>
          <w:sz w:val="28"/>
          <w:szCs w:val="28"/>
        </w:rPr>
        <w:t xml:space="preserve">  -</w:t>
      </w:r>
      <w:r w:rsidRPr="005655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бакалавр</w:t>
      </w:r>
    </w:p>
    <w:p w14:paraId="0BD1DB06" w14:textId="77777777" w:rsidR="000D1E17" w:rsidRPr="00141CD1" w:rsidRDefault="000D1E17" w:rsidP="000D1E17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5FA86E97" w14:textId="5353569D" w:rsidR="0031715D" w:rsidRDefault="000D1E17" w:rsidP="000D1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Форма обучения – очная</w:t>
      </w:r>
      <w:r w:rsidR="00F82B6B">
        <w:rPr>
          <w:rFonts w:ascii="Times New Roman" w:hAnsi="Times New Roman"/>
          <w:sz w:val="28"/>
          <w:szCs w:val="28"/>
        </w:rPr>
        <w:t>, заочная</w:t>
      </w:r>
      <w:bookmarkStart w:id="0" w:name="_GoBack"/>
      <w:bookmarkEnd w:id="0"/>
    </w:p>
    <w:p w14:paraId="00C7F3EF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E5C16A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39ABB8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7D7743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553D87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62502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6683B7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D7A99E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92FDB1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1B73B2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32725E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5A5FFB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21063D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F914C5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9EB5C3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AFDEC4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01F8BF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B06E4F" w14:textId="45B17F43" w:rsidR="001F5F40" w:rsidRPr="0031715D" w:rsidRDefault="00893148" w:rsidP="001F5F40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15D">
        <w:rPr>
          <w:rFonts w:ascii="Times New Roman" w:hAnsi="Times New Roman" w:cs="Times New Roman"/>
          <w:sz w:val="28"/>
          <w:szCs w:val="28"/>
        </w:rPr>
        <w:t>Рязань 202</w:t>
      </w:r>
      <w:r w:rsidR="0031715D" w:rsidRPr="0031715D">
        <w:rPr>
          <w:rFonts w:ascii="Times New Roman" w:hAnsi="Times New Roman" w:cs="Times New Roman"/>
          <w:sz w:val="28"/>
          <w:szCs w:val="28"/>
        </w:rPr>
        <w:t>3</w:t>
      </w:r>
      <w:r w:rsidR="001F5F40" w:rsidRPr="0031715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684AC03" w14:textId="77777777" w:rsidR="00025E5F" w:rsidRPr="0031715D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C7A45E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F9633E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612B19" w14:textId="77777777" w:rsidR="00C40FBC" w:rsidRDefault="00C40FBC" w:rsidP="00E92839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14:paraId="3BBF354D" w14:textId="77777777" w:rsidR="001F5F40" w:rsidRPr="00E40833" w:rsidRDefault="001F5F40" w:rsidP="00E92839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E70B5D">
        <w:rPr>
          <w:rFonts w:ascii="Times New Roman" w:eastAsia="Lucida Sans Unicode" w:hAnsi="Times New Roman"/>
          <w:b/>
          <w:kern w:val="2"/>
          <w:lang w:eastAsia="ar-SA"/>
        </w:rPr>
        <w:t>СПИСОК ТЕОРЕТИЧЕСКИХ ВОПРОСОВ К ЗАЧЁТУ</w:t>
      </w:r>
    </w:p>
    <w:p w14:paraId="548B9EF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3A1A">
        <w:rPr>
          <w:color w:val="000000"/>
          <w:sz w:val="24"/>
          <w:szCs w:val="24"/>
          <w:lang w:eastAsia="ru-RU"/>
        </w:rPr>
        <w:t>.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SCRAP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- принцип в деловой переписке /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What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is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SCRAP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principle</w:t>
      </w:r>
      <w:r w:rsidRPr="0031715D">
        <w:rPr>
          <w:rFonts w:ascii="Times New Roman" w:hAnsi="Times New Roman"/>
          <w:sz w:val="24"/>
          <w:szCs w:val="24"/>
        </w:rPr>
        <w:t>?(УК-4.4)</w:t>
      </w:r>
    </w:p>
    <w:p w14:paraId="0B5E5F7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Основные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отличия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CV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Резюме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What is the difference between CV and Resume?( </w:t>
      </w:r>
      <w:r w:rsidRPr="0031715D">
        <w:rPr>
          <w:rFonts w:ascii="Times New Roman" w:hAnsi="Times New Roman"/>
          <w:sz w:val="24"/>
          <w:szCs w:val="24"/>
        </w:rPr>
        <w:t>УК.-4.3, УК.4.4)</w:t>
      </w:r>
    </w:p>
    <w:p w14:paraId="3E80599A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Структура сопроводительного письма\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Structure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of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a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Cover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letter</w:t>
      </w:r>
      <w:r w:rsidRPr="0031715D">
        <w:rPr>
          <w:rFonts w:ascii="Times New Roman" w:hAnsi="Times New Roman"/>
          <w:sz w:val="24"/>
          <w:szCs w:val="24"/>
        </w:rPr>
        <w:t>. (УК-4.4)</w:t>
      </w:r>
    </w:p>
    <w:p w14:paraId="5CFA43D5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Характеристика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письменной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деловой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коммуникации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Outline major characteristics of written official documents.(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-4.4)</w:t>
      </w:r>
    </w:p>
    <w:p w14:paraId="080928E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Виды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отчётов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Outline different kinds of business reports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-.4.3)</w:t>
      </w:r>
    </w:p>
    <w:p w14:paraId="62722C28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Структура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лексика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отчётов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Lexis and structure of a report.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-4.</w:t>
      </w:r>
      <w:r w:rsidRPr="0031715D">
        <w:rPr>
          <w:rFonts w:ascii="Times New Roman" w:hAnsi="Times New Roman"/>
          <w:sz w:val="24"/>
          <w:szCs w:val="24"/>
        </w:rPr>
        <w:t>3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) </w:t>
      </w:r>
    </w:p>
    <w:p w14:paraId="5114F45D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 подразумевается под </w:t>
      </w:r>
      <w:r w:rsidRPr="0031715D">
        <w:rPr>
          <w:rFonts w:ascii="Times New Roman" w:hAnsi="Times New Roman"/>
          <w:sz w:val="24"/>
          <w:szCs w:val="24"/>
          <w:lang w:val="en-US"/>
        </w:rPr>
        <w:t>hard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skills</w:t>
      </w:r>
      <w:r w:rsidRPr="0031715D">
        <w:rPr>
          <w:rFonts w:ascii="Times New Roman" w:hAnsi="Times New Roman"/>
          <w:sz w:val="24"/>
          <w:szCs w:val="24"/>
        </w:rPr>
        <w:t>» \ «</w:t>
      </w:r>
      <w:r w:rsidRPr="0031715D">
        <w:rPr>
          <w:rFonts w:ascii="Times New Roman" w:hAnsi="Times New Roman"/>
          <w:sz w:val="24"/>
          <w:szCs w:val="24"/>
          <w:lang w:val="en-US"/>
        </w:rPr>
        <w:t>soft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skills</w:t>
      </w:r>
      <w:r w:rsidRPr="0031715D">
        <w:rPr>
          <w:rFonts w:ascii="Times New Roman" w:hAnsi="Times New Roman"/>
          <w:sz w:val="24"/>
          <w:szCs w:val="24"/>
        </w:rPr>
        <w:t xml:space="preserve">»? </w:t>
      </w:r>
      <w:r w:rsidRPr="0031715D">
        <w:rPr>
          <w:rFonts w:ascii="Times New Roman" w:hAnsi="Times New Roman"/>
          <w:sz w:val="24"/>
          <w:szCs w:val="24"/>
          <w:lang w:val="en-US"/>
        </w:rPr>
        <w:t>\ What is «hard skills» vs «soft skills» (in a Resume, CV)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- 4.4,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-3.2)  </w:t>
      </w:r>
    </w:p>
    <w:p w14:paraId="2BEF7AF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Понятие «компетенция». Классификация компетенций \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What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is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a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competence</w:t>
      </w:r>
      <w:r w:rsidRPr="0031715D">
        <w:rPr>
          <w:rFonts w:ascii="Times New Roman" w:hAnsi="Times New Roman"/>
          <w:sz w:val="24"/>
          <w:szCs w:val="24"/>
        </w:rPr>
        <w:t xml:space="preserve">? </w:t>
      </w:r>
      <w:r w:rsidRPr="0031715D">
        <w:rPr>
          <w:rFonts w:ascii="Times New Roman" w:hAnsi="Times New Roman"/>
          <w:sz w:val="24"/>
          <w:szCs w:val="24"/>
          <w:lang w:val="en-US"/>
        </w:rPr>
        <w:t>How could competencies be classified?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- 4.4,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-3.2)  </w:t>
      </w:r>
    </w:p>
    <w:p w14:paraId="1D4D0DC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Цифровая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этика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What is digital ethics? </w:t>
      </w:r>
      <w:r w:rsidRPr="0031715D">
        <w:rPr>
          <w:rFonts w:ascii="Times New Roman" w:hAnsi="Times New Roman"/>
          <w:sz w:val="24"/>
          <w:szCs w:val="24"/>
        </w:rPr>
        <w:t>(УК-4.3, УК-4.4, УК -4.5)</w:t>
      </w:r>
    </w:p>
    <w:p w14:paraId="3016600A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Раскройте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понятие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«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Walled Gardens» \ What is «Walled Gardens»? </w:t>
      </w:r>
      <w:r w:rsidRPr="0031715D">
        <w:rPr>
          <w:rFonts w:ascii="Times New Roman" w:hAnsi="Times New Roman"/>
          <w:sz w:val="24"/>
          <w:szCs w:val="24"/>
        </w:rPr>
        <w:t>(УК-4.3, УК-4.4, УК -4.5)</w:t>
      </w:r>
    </w:p>
    <w:p w14:paraId="656F23D1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sz w:val="24"/>
          <w:szCs w:val="24"/>
        </w:rPr>
        <w:t>Виды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715D">
        <w:rPr>
          <w:rFonts w:ascii="Times New Roman" w:hAnsi="Times New Roman"/>
          <w:sz w:val="24"/>
          <w:szCs w:val="24"/>
        </w:rPr>
        <w:t>этикета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\</w:t>
      </w:r>
      <w:r w:rsidRPr="0031715D">
        <w:rPr>
          <w:rFonts w:ascii="Times New Roman" w:hAnsi="Times New Roman"/>
          <w:lang w:val="en-US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Outline kinds of etiquette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- 5.6)</w:t>
      </w:r>
    </w:p>
    <w:p w14:paraId="73BDEE00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sz w:val="24"/>
          <w:szCs w:val="24"/>
        </w:rPr>
        <w:t>Принцип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ESG </w:t>
      </w:r>
      <w:r w:rsidRPr="0031715D">
        <w:rPr>
          <w:rFonts w:ascii="Times New Roman" w:hAnsi="Times New Roman"/>
          <w:sz w:val="24"/>
          <w:szCs w:val="24"/>
        </w:rPr>
        <w:t>в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715D">
        <w:rPr>
          <w:rFonts w:ascii="Times New Roman" w:hAnsi="Times New Roman"/>
          <w:sz w:val="24"/>
          <w:szCs w:val="24"/>
        </w:rPr>
        <w:t>бизнесе</w:t>
      </w:r>
      <w:r w:rsidRPr="0031715D">
        <w:rPr>
          <w:rFonts w:ascii="Times New Roman" w:hAnsi="Times New Roman"/>
          <w:sz w:val="24"/>
          <w:szCs w:val="24"/>
          <w:lang w:val="en-US"/>
        </w:rPr>
        <w:t>\ What is ESG principle? (</w:t>
      </w:r>
      <w:r w:rsidRPr="0031715D">
        <w:rPr>
          <w:rFonts w:ascii="Times New Roman" w:hAnsi="Times New Roman"/>
          <w:sz w:val="24"/>
          <w:szCs w:val="24"/>
        </w:rPr>
        <w:t>УК-.5.6)</w:t>
      </w:r>
    </w:p>
    <w:p w14:paraId="5860777A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Почему горизонтальные отношения превалируют в цифровой среде?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\ 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Why do horizontal relationships matter in a digital space? </w:t>
      </w:r>
      <w:r w:rsidRPr="0031715D">
        <w:rPr>
          <w:rFonts w:ascii="Times New Roman" w:hAnsi="Times New Roman"/>
          <w:sz w:val="24"/>
          <w:szCs w:val="24"/>
        </w:rPr>
        <w:t>(УК-3.3, УК-3.2)</w:t>
      </w:r>
    </w:p>
    <w:p w14:paraId="07D4585E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Цифровая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экосистема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 company digital eco system? (</w:t>
      </w:r>
      <w:r w:rsidRPr="0031715D">
        <w:rPr>
          <w:rFonts w:ascii="Times New Roman" w:hAnsi="Times New Roman"/>
          <w:sz w:val="24"/>
          <w:szCs w:val="24"/>
        </w:rPr>
        <w:t>УК-3.1, УК-3.2, УК-3.3)</w:t>
      </w:r>
    </w:p>
    <w:p w14:paraId="784EC7D7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Универсальные этические принципы и этика предпринимательства \ </w:t>
      </w:r>
      <w:r w:rsidRPr="0031715D">
        <w:rPr>
          <w:rFonts w:ascii="Times New Roman" w:hAnsi="Times New Roman"/>
          <w:sz w:val="24"/>
          <w:szCs w:val="24"/>
          <w:lang w:val="en-US"/>
        </w:rPr>
        <w:t>Business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and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universal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ethics</w:t>
      </w:r>
      <w:r w:rsidRPr="0031715D">
        <w:rPr>
          <w:rFonts w:ascii="Times New Roman" w:hAnsi="Times New Roman"/>
          <w:sz w:val="24"/>
          <w:szCs w:val="24"/>
        </w:rPr>
        <w:t xml:space="preserve">. </w:t>
      </w:r>
      <w:r w:rsidRPr="0031715D">
        <w:rPr>
          <w:rFonts w:ascii="Times New Roman" w:hAnsi="Times New Roman"/>
          <w:sz w:val="24"/>
          <w:szCs w:val="24"/>
          <w:lang w:val="en-US"/>
        </w:rPr>
        <w:t>Do ethical principles for doing business differ across nations?(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5.6)</w:t>
      </w:r>
    </w:p>
    <w:p w14:paraId="01557E11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Формы цифровой коммуникации и их краткая характеристика \ </w:t>
      </w:r>
      <w:r w:rsidRPr="0031715D">
        <w:rPr>
          <w:rFonts w:ascii="Times New Roman" w:hAnsi="Times New Roman"/>
          <w:sz w:val="24"/>
          <w:szCs w:val="24"/>
          <w:lang w:val="en-US"/>
        </w:rPr>
        <w:t>Outline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forms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of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digital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communication</w:t>
      </w:r>
      <w:r w:rsidRPr="0031715D">
        <w:rPr>
          <w:rFonts w:ascii="Times New Roman" w:hAnsi="Times New Roman"/>
          <w:sz w:val="24"/>
          <w:szCs w:val="24"/>
        </w:rPr>
        <w:t xml:space="preserve">. </w:t>
      </w:r>
      <w:r w:rsidRPr="0031715D">
        <w:rPr>
          <w:rFonts w:ascii="Times New Roman" w:hAnsi="Times New Roman"/>
          <w:sz w:val="24"/>
          <w:szCs w:val="24"/>
          <w:lang w:val="en-US"/>
        </w:rPr>
        <w:t>Comment briefly.</w:t>
      </w:r>
      <w:r w:rsidRPr="0031715D">
        <w:rPr>
          <w:rFonts w:ascii="Times New Roman" w:hAnsi="Times New Roman"/>
          <w:sz w:val="24"/>
          <w:szCs w:val="24"/>
        </w:rPr>
        <w:t>(УК.3.2)</w:t>
      </w:r>
    </w:p>
    <w:p w14:paraId="47D20880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Теория контрактов \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Contract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theory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(УК-4.4, УК 4.3)</w:t>
      </w:r>
    </w:p>
    <w:p w14:paraId="5F9CE46D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Классический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classical contract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20F40B4E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Имплицитный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an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implicit contract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4D6283C8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Неоклассический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neoclassical contract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57665E54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Основные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разделы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трудового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Enumerate the major clauses in Employment contract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0D3DB215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Смарт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are advantages and disadvantages of smart contracts? Where are smart contracts used now?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(УК-4.4, УК 4.3)</w:t>
      </w:r>
    </w:p>
    <w:p w14:paraId="12E582E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Различия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между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научной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коммерческой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презентацией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the difference between commercial and scientific presentations? (</w:t>
      </w:r>
      <w:r w:rsidRPr="0031715D">
        <w:rPr>
          <w:rFonts w:ascii="Times New Roman" w:hAnsi="Times New Roman"/>
          <w:sz w:val="24"/>
          <w:szCs w:val="24"/>
        </w:rPr>
        <w:t>УК.-4.5)</w:t>
      </w:r>
    </w:p>
    <w:p w14:paraId="09DAD4DF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E-pitch &amp;TED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форматы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презентаций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31715D">
        <w:rPr>
          <w:rFonts w:ascii="Times New Roman" w:hAnsi="Times New Roman"/>
          <w:sz w:val="24"/>
          <w:szCs w:val="24"/>
          <w:lang w:val="en-US"/>
        </w:rPr>
        <w:t>What</w:t>
      </w:r>
      <w:proofErr w:type="gramEnd"/>
      <w:r w:rsidRPr="0031715D">
        <w:rPr>
          <w:rFonts w:ascii="Times New Roman" w:hAnsi="Times New Roman"/>
          <w:sz w:val="24"/>
          <w:szCs w:val="24"/>
          <w:lang w:val="en-US"/>
        </w:rPr>
        <w:t xml:space="preserve"> is E-pitch &amp; TED conference? </w:t>
      </w:r>
      <w:r w:rsidRPr="0031715D">
        <w:rPr>
          <w:rFonts w:ascii="Times New Roman" w:hAnsi="Times New Roman"/>
          <w:sz w:val="24"/>
          <w:szCs w:val="24"/>
        </w:rPr>
        <w:t>(УК-4.5)</w:t>
      </w:r>
    </w:p>
    <w:p w14:paraId="2B252E67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Классические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принципы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риторики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лежащие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основе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успешных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публичных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выступлений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Outline classical principles outstanding public speeches are based on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-4.5,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-3.1)</w:t>
      </w:r>
    </w:p>
    <w:p w14:paraId="4C71F285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имиджа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компании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стадии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стратегии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) \ </w:t>
      </w:r>
      <w:r w:rsidRPr="0031715D">
        <w:rPr>
          <w:rFonts w:ascii="Times New Roman" w:hAnsi="Times New Roman"/>
          <w:sz w:val="24"/>
          <w:szCs w:val="24"/>
          <w:lang w:val="en-US"/>
        </w:rPr>
        <w:t>Company image formation (stages &amp; strategies)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. 3.2,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-3.1,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.4.3,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-4.5)</w:t>
      </w:r>
    </w:p>
    <w:p w14:paraId="4A71AEA2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Внешние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внутренние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факторы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влияющие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имиджа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are internal and external factors for image formation?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. 3.2,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-3.1,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.4.3)</w:t>
      </w:r>
    </w:p>
    <w:p w14:paraId="06456049" w14:textId="77777777" w:rsidR="0031715D" w:rsidRPr="0031715D" w:rsidRDefault="0031715D" w:rsidP="0031715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Брэнды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: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вербальные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визуальные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компоненты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Brands:  Verbal and visual components.(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4.3,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-.3.1) </w:t>
      </w:r>
    </w:p>
    <w:p w14:paraId="2E8B856C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Современные концепции лидерства \ </w:t>
      </w:r>
      <w:r w:rsidRPr="0031715D">
        <w:rPr>
          <w:rFonts w:ascii="Times New Roman" w:hAnsi="Times New Roman"/>
          <w:sz w:val="24"/>
          <w:szCs w:val="24"/>
          <w:lang w:val="en-US"/>
        </w:rPr>
        <w:t>Modern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leadership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concepts</w:t>
      </w:r>
      <w:r w:rsidRPr="0031715D">
        <w:rPr>
          <w:rFonts w:ascii="Times New Roman" w:hAnsi="Times New Roman"/>
          <w:sz w:val="24"/>
          <w:szCs w:val="24"/>
        </w:rPr>
        <w:t xml:space="preserve"> (УК-4.3, УК.5.4, УК-5.5, УК-5.6)</w:t>
      </w:r>
    </w:p>
    <w:p w14:paraId="398A3CDA" w14:textId="77777777" w:rsidR="0031715D" w:rsidRPr="0031715D" w:rsidRDefault="0031715D" w:rsidP="0031715D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Стили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общения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лидеров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Modern leaders’ </w:t>
      </w:r>
      <w:proofErr w:type="gramStart"/>
      <w:r w:rsidRPr="0031715D">
        <w:rPr>
          <w:rFonts w:ascii="Times New Roman" w:hAnsi="Times New Roman"/>
          <w:sz w:val="24"/>
          <w:szCs w:val="24"/>
        </w:rPr>
        <w:t>с</w:t>
      </w:r>
      <w:proofErr w:type="spellStart"/>
      <w:proofErr w:type="gramEnd"/>
      <w:r w:rsidRPr="0031715D">
        <w:rPr>
          <w:rFonts w:ascii="Times New Roman" w:hAnsi="Times New Roman"/>
          <w:sz w:val="24"/>
          <w:szCs w:val="24"/>
          <w:lang w:val="en-US"/>
        </w:rPr>
        <w:t>ommunication</w:t>
      </w:r>
      <w:proofErr w:type="spellEnd"/>
      <w:r w:rsidRPr="0031715D">
        <w:rPr>
          <w:rFonts w:ascii="Times New Roman" w:hAnsi="Times New Roman"/>
          <w:sz w:val="24"/>
          <w:szCs w:val="24"/>
          <w:lang w:val="en-US"/>
        </w:rPr>
        <w:t xml:space="preserve"> styles. </w:t>
      </w:r>
      <w:r w:rsidRPr="0031715D">
        <w:rPr>
          <w:rFonts w:ascii="Times New Roman" w:hAnsi="Times New Roman"/>
          <w:sz w:val="24"/>
          <w:szCs w:val="24"/>
        </w:rPr>
        <w:t>(УК-4.3, УК.5.4, УК-5.5, УК-5.6)</w:t>
      </w:r>
    </w:p>
    <w:p w14:paraId="6DF9C605" w14:textId="5F540482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14:paraId="353DDBA6" w14:textId="212042C7" w:rsidR="0031715D" w:rsidRDefault="0031715D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14:paraId="6DAE8D1A" w14:textId="77777777" w:rsidR="0031715D" w:rsidRDefault="0031715D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14:paraId="222EA208" w14:textId="77777777" w:rsidR="001F5F40" w:rsidRDefault="001F5F40" w:rsidP="001F5F4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ru-RU"/>
        </w:rPr>
      </w:pPr>
      <w:r>
        <w:rPr>
          <w:rFonts w:ascii="Times New Roman" w:eastAsia="Lucida Sans Unicode" w:hAnsi="Times New Roman"/>
          <w:b/>
          <w:kern w:val="2"/>
          <w:lang w:eastAsia="ru-RU"/>
        </w:rPr>
        <w:t>2. ПЛАНЫ ПРАКТИЧЕСКИХ ЗАНЯТИЙ</w:t>
      </w:r>
    </w:p>
    <w:p w14:paraId="720ADC41" w14:textId="77777777"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bCs/>
          <w:kern w:val="2"/>
          <w:lang w:eastAsia="ar-SA"/>
        </w:rPr>
      </w:pPr>
    </w:p>
    <w:p w14:paraId="25B0912B" w14:textId="77777777"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</w:pPr>
      <w:r>
        <w:rPr>
          <w:rFonts w:ascii="Times New Roman" w:hAnsi="Times New Roman"/>
          <w:b/>
          <w:bCs/>
          <w:color w:val="000000"/>
          <w:kern w:val="2"/>
          <w:lang w:eastAsia="ar-SA"/>
        </w:rPr>
        <w:t>Модуль 1. «Введение в деловые коммуникации</w:t>
      </w:r>
      <w:r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  <w:t>»</w:t>
      </w:r>
    </w:p>
    <w:p w14:paraId="01BDD34D" w14:textId="77777777" w:rsidR="001F5F40" w:rsidRDefault="001F5F40" w:rsidP="001F5F40">
      <w:pPr>
        <w:widowControl w:val="0"/>
        <w:suppressAutoHyphens/>
        <w:snapToGrid w:val="0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14:paraId="6A5FD8AF" w14:textId="5DE45827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pacing w:val="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kern w:val="2"/>
          <w:lang w:eastAsia="ar-SA"/>
        </w:rPr>
        <w:t xml:space="preserve">ознакомление с основными подходами к изучению «коммуникации». </w:t>
      </w:r>
      <w:r w:rsidR="0031715D">
        <w:rPr>
          <w:rFonts w:ascii="Times New Roman" w:eastAsia="Lucida Sans Unicode" w:hAnsi="Times New Roman"/>
          <w:kern w:val="2"/>
          <w:lang w:eastAsia="ar-SA"/>
        </w:rPr>
        <w:t>Введение терминологии по курсу «Деловые коммуникации»</w:t>
      </w:r>
    </w:p>
    <w:p w14:paraId="7A0895C1" w14:textId="77777777"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665F856" w14:textId="1200F6CA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практическ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их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й</w:t>
      </w:r>
    </w:p>
    <w:p w14:paraId="2F905D12" w14:textId="77777777" w:rsidR="00BA0D62" w:rsidRDefault="00BA0D62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00F4D263" w14:textId="77777777" w:rsidR="001F5F40" w:rsidRPr="00BA0D62" w:rsidRDefault="00E61FF6" w:rsidP="00BA0D6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color w:val="000000" w:themeColor="text1"/>
          <w:kern w:val="2"/>
          <w:lang w:eastAsia="ar-SA"/>
        </w:rPr>
      </w:pPr>
      <w:r w:rsidRPr="00BA0D62"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  <w:t xml:space="preserve">Круглый стол по теме </w:t>
      </w:r>
      <w:r w:rsidRPr="00BA0D62">
        <w:rPr>
          <w:rFonts w:ascii="Times New Roman" w:eastAsia="Lucida Sans Unicode" w:hAnsi="Times New Roman"/>
          <w:b/>
          <w:color w:val="000000" w:themeColor="text1"/>
          <w:kern w:val="2"/>
          <w:lang w:eastAsia="ar-SA"/>
        </w:rPr>
        <w:t>«Основные понятия и термины дисциплины «Деловые коммуникации».</w:t>
      </w:r>
      <w:r w:rsidR="001F5F40" w:rsidRPr="00BA0D62">
        <w:rPr>
          <w:rFonts w:ascii="Times New Roman" w:eastAsia="Lucida Sans Unicode" w:hAnsi="Times New Roman"/>
          <w:b/>
          <w:color w:val="000000" w:themeColor="text1"/>
          <w:kern w:val="2"/>
          <w:lang w:eastAsia="ar-SA"/>
        </w:rPr>
        <w:t xml:space="preserve">  </w:t>
      </w:r>
    </w:p>
    <w:p w14:paraId="4B37DCF5" w14:textId="77777777"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924774D" w14:textId="77777777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4701912D" w14:textId="77777777" w:rsidR="00211961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Поработайте со списком рекомендованной литературы и представьте наиболее адекватное, на ваш взгляд, определение следующим терминам (термины варьируются в зависимости от характера итогов практического занятия)</w:t>
      </w:r>
      <w:r w:rsidR="00211961">
        <w:rPr>
          <w:rFonts w:ascii="Times New Roman" w:eastAsia="Lucida Sans Unicode" w:hAnsi="Times New Roman"/>
          <w:bCs/>
          <w:kern w:val="2"/>
          <w:lang w:eastAsia="ar-SA"/>
        </w:rPr>
        <w:t>.</w:t>
      </w:r>
    </w:p>
    <w:p w14:paraId="222B3AC6" w14:textId="77777777"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6F7A8615" w14:textId="77777777"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Статус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14:paraId="4A76D0C2" w14:textId="77777777"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Объект, цели, задачи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14:paraId="4B338981" w14:textId="77777777"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Lucida Sans Unicode" w:hAnsi="Times New Roman"/>
          <w:color w:val="000000"/>
          <w:kern w:val="2"/>
          <w:lang w:eastAsia="ar-SA"/>
        </w:rPr>
        <w:t>Понятие «коммуникация»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- концепция лингвистов, экономистов-</w:t>
      </w:r>
      <w:proofErr w:type="spellStart"/>
      <w:r>
        <w:rPr>
          <w:rFonts w:ascii="Times New Roman" w:eastAsia="Lucida Sans Unicode" w:hAnsi="Times New Roman"/>
          <w:color w:val="000000"/>
          <w:kern w:val="2"/>
          <w:lang w:eastAsia="ar-SA"/>
        </w:rPr>
        <w:t>институцианалистов</w:t>
      </w:r>
      <w:proofErr w:type="spellEnd"/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, экономистов-неоклассиков. Коммуникативный </w:t>
      </w:r>
      <w:r>
        <w:rPr>
          <w:rFonts w:ascii="Times New Roman" w:eastAsia="Lucida Sans Unicode" w:hAnsi="Times New Roman"/>
          <w:color w:val="000000"/>
          <w:kern w:val="2"/>
          <w:lang w:val="en-US" w:eastAsia="ar-SA"/>
        </w:rPr>
        <w:t xml:space="preserve">vs 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коммуникационный. </w:t>
      </w:r>
    </w:p>
    <w:p w14:paraId="132EEA57" w14:textId="49F9A20D" w:rsidR="00211961" w:rsidRDefault="00211961" w:rsidP="00211961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Деловые коммуникации: связь с Риторикой (основные риторические категории)</w:t>
      </w:r>
    </w:p>
    <w:p w14:paraId="1185742B" w14:textId="77777777" w:rsidR="00BA0D62" w:rsidRDefault="00BA0D62" w:rsidP="00BA0D62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</w:pPr>
    </w:p>
    <w:p w14:paraId="08CAA212" w14:textId="497BB285" w:rsidR="00BA0D62" w:rsidRPr="00BA0D62" w:rsidRDefault="00BA0D62" w:rsidP="00BA0D62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 xml:space="preserve">                        </w:t>
      </w:r>
      <w:r w:rsidRPr="00BA0D62"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>Эволюция моделей деловых коммуникаций</w:t>
      </w:r>
    </w:p>
    <w:p w14:paraId="7969594A" w14:textId="3291CAD1" w:rsidR="00BA0D62" w:rsidRPr="00BA0D62" w:rsidRDefault="00BA0D62" w:rsidP="00BA0D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            1. </w:t>
      </w:r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Линейная, интерактивная, </w:t>
      </w:r>
      <w:proofErr w:type="spellStart"/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>трансакционная</w:t>
      </w:r>
      <w:proofErr w:type="spellEnd"/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модели коммуникаций</w:t>
      </w:r>
    </w:p>
    <w:p w14:paraId="59937201" w14:textId="2E4545C1" w:rsidR="00BA0D62" w:rsidRPr="00BA0D62" w:rsidRDefault="00BA0D62" w:rsidP="00BA0D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            2. </w:t>
      </w:r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>Модели деловых коммуникаций в цифровой экономике.</w:t>
      </w:r>
    </w:p>
    <w:p w14:paraId="08896F9A" w14:textId="77777777" w:rsidR="00BA0D62" w:rsidRDefault="00BA0D62" w:rsidP="00BA0D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C4E0D85" w14:textId="77777777" w:rsidR="00BA0D62" w:rsidRDefault="00BA0D62" w:rsidP="00BA0D62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14:paraId="0E8814DF" w14:textId="77777777" w:rsidR="001F5F40" w:rsidRDefault="001F5F40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Рекомендуемая литература: </w:t>
      </w:r>
    </w:p>
    <w:p w14:paraId="159574C6" w14:textId="21AA7C6E"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</w:t>
      </w:r>
      <w:r w:rsidR="00115882">
        <w:rPr>
          <w:rFonts w:ascii="Times New Roman" w:eastAsia="Lucida Sans Unicode" w:hAnsi="Times New Roman"/>
          <w:bCs/>
          <w:kern w:val="2"/>
          <w:lang w:eastAsia="ar-SA"/>
        </w:rPr>
        <w:t xml:space="preserve"> 3</w:t>
      </w:r>
      <w:r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14:paraId="1F0F50E7" w14:textId="77777777" w:rsidR="0031715D" w:rsidRDefault="0031715D" w:rsidP="0031715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EF3BE0E" w14:textId="299F81C4" w:rsidR="0031715D" w:rsidRDefault="0031715D" w:rsidP="0031715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715D">
        <w:rPr>
          <w:rFonts w:ascii="Times New Roman" w:eastAsia="Lucida Sans Unicode" w:hAnsi="Times New Roman"/>
          <w:b/>
          <w:kern w:val="2"/>
          <w:lang w:eastAsia="ar-SA"/>
        </w:rPr>
        <w:t>Модуль 2:</w:t>
      </w:r>
      <w:r w:rsidRPr="0031715D">
        <w:rPr>
          <w:sz w:val="24"/>
          <w:szCs w:val="24"/>
        </w:rPr>
        <w:t xml:space="preserve"> </w:t>
      </w:r>
      <w:r w:rsidRPr="0031715D">
        <w:rPr>
          <w:rFonts w:ascii="Times New Roman" w:hAnsi="Times New Roman" w:cs="Times New Roman"/>
          <w:b/>
          <w:bCs/>
          <w:sz w:val="24"/>
          <w:szCs w:val="24"/>
        </w:rPr>
        <w:t>Средства деловых коммуникаций (в том числе на иностранном языке)</w:t>
      </w:r>
    </w:p>
    <w:p w14:paraId="6741F97E" w14:textId="77777777" w:rsidR="0031715D" w:rsidRDefault="0031715D" w:rsidP="0031715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163EF" w14:textId="77777777" w:rsidR="0031715D" w:rsidRDefault="0031715D" w:rsidP="0031715D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         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Цель: систематизация знаний о структуре, видах, функции общения, </w:t>
      </w:r>
      <w:r>
        <w:rPr>
          <w:rFonts w:ascii="Times New Roman" w:eastAsia="Lucida Sans Unicode" w:hAnsi="Times New Roman"/>
          <w:kern w:val="2"/>
          <w:lang w:eastAsia="ar-SA"/>
        </w:rPr>
        <w:t xml:space="preserve">ознакомление с цивилизационным языком жестов.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Проксемика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.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Хронемика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,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Гаптика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,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Кинесика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>.</w:t>
      </w:r>
    </w:p>
    <w:p w14:paraId="72439FDD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14:paraId="2758CB89" w14:textId="77777777" w:rsidR="0031715D" w:rsidRPr="00BA0D62" w:rsidRDefault="0031715D" w:rsidP="003171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BA0D62">
        <w:rPr>
          <w:rFonts w:ascii="Times New Roman" w:eastAsia="Lucida Sans Unicode" w:hAnsi="Times New Roman"/>
          <w:b/>
          <w:kern w:val="2"/>
          <w:lang w:eastAsia="ar-SA"/>
        </w:rPr>
        <w:t>Задание для практического занятия-семинара</w:t>
      </w:r>
    </w:p>
    <w:p w14:paraId="14851021" w14:textId="77777777" w:rsidR="0031715D" w:rsidRDefault="0031715D" w:rsidP="003171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1.  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Понятие Коммуникация (его отличие от общения)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.        </w:t>
      </w:r>
    </w:p>
    <w:p w14:paraId="4FC86ECB" w14:textId="14C3961C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2. Охарактеризуйте с</w:t>
      </w:r>
      <w:r>
        <w:rPr>
          <w:rFonts w:ascii="Times New Roman" w:eastAsia="Times New Roman" w:hAnsi="Times New Roman"/>
          <w:kern w:val="2"/>
          <w:lang w:eastAsia="ru-RU"/>
        </w:rPr>
        <w:t>труктуру общения, функции, виды общения. Вербальные и невербальные средства общения.</w:t>
      </w:r>
    </w:p>
    <w:p w14:paraId="2E626F0A" w14:textId="3F2C1B3D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Times New Roman" w:hAnsi="Times New Roman"/>
          <w:kern w:val="2"/>
          <w:lang w:eastAsia="ru-RU"/>
        </w:rPr>
        <w:t xml:space="preserve">3. Язык как семиотическая система. Первичные и вторичные семиотические системы. </w:t>
      </w:r>
    </w:p>
    <w:p w14:paraId="574F5369" w14:textId="73AA85D1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4.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Анализ языка жестов на примере (просмотр видео).  </w:t>
      </w:r>
    </w:p>
    <w:p w14:paraId="6FDC87C7" w14:textId="11DF3FA7" w:rsidR="00B6390E" w:rsidRDefault="00B6390E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5. </w:t>
      </w:r>
      <w:r>
        <w:rPr>
          <w:rFonts w:ascii="Times New Roman" w:eastAsia="Times New Roman" w:hAnsi="Times New Roman"/>
          <w:color w:val="000000"/>
          <w:lang w:eastAsia="ru-RU"/>
        </w:rPr>
        <w:t>Понятие цифровая коммуникация.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 Цифровые средства коммуникации</w:t>
      </w:r>
    </w:p>
    <w:p w14:paraId="193FD20B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</w:p>
    <w:p w14:paraId="40699CE1" w14:textId="77777777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</w:p>
    <w:p w14:paraId="2EB43603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5288D580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Перевод и составление диалогов по теме «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Small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talk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>»</w:t>
      </w:r>
    </w:p>
    <w:p w14:paraId="6673631E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задания по теме:</w:t>
      </w:r>
    </w:p>
    <w:p w14:paraId="73AE6B02" w14:textId="164E02ED" w:rsidR="0031715D" w:rsidRPr="00211961" w:rsidRDefault="00DF7F83" w:rsidP="0031715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F7F83">
        <w:rPr>
          <w:rFonts w:ascii="Times New Roman" w:eastAsia="Times New Roman" w:hAnsi="Times New Roman"/>
          <w:color w:val="000000"/>
          <w:lang w:eastAsia="ru-RU"/>
        </w:rPr>
        <w:t xml:space="preserve">             </w:t>
      </w:r>
      <w:r w:rsidR="0031715D">
        <w:rPr>
          <w:rFonts w:ascii="Times New Roman" w:eastAsia="Times New Roman" w:hAnsi="Times New Roman"/>
          <w:color w:val="000000"/>
          <w:lang w:eastAsia="ru-RU"/>
        </w:rPr>
        <w:t xml:space="preserve">1. </w:t>
      </w:r>
      <w:r w:rsidR="0031715D" w:rsidRPr="00211961">
        <w:rPr>
          <w:rFonts w:ascii="Times New Roman" w:eastAsia="Times New Roman" w:hAnsi="Times New Roman"/>
          <w:color w:val="000000"/>
          <w:lang w:eastAsia="ru-RU"/>
        </w:rPr>
        <w:t xml:space="preserve">Вербальная коммуникация: разновидности речи (диалог, </w:t>
      </w:r>
      <w:proofErr w:type="spellStart"/>
      <w:r w:rsidR="0031715D" w:rsidRPr="00211961">
        <w:rPr>
          <w:rFonts w:ascii="Times New Roman" w:eastAsia="Times New Roman" w:hAnsi="Times New Roman"/>
          <w:color w:val="000000"/>
          <w:lang w:eastAsia="ru-RU"/>
        </w:rPr>
        <w:t>полилог</w:t>
      </w:r>
      <w:proofErr w:type="spellEnd"/>
      <w:r w:rsidR="0031715D" w:rsidRPr="00211961">
        <w:rPr>
          <w:rFonts w:ascii="Times New Roman" w:eastAsia="Times New Roman" w:hAnsi="Times New Roman"/>
          <w:color w:val="000000"/>
          <w:lang w:eastAsia="ru-RU"/>
        </w:rPr>
        <w:t>, монолог)</w:t>
      </w:r>
    </w:p>
    <w:p w14:paraId="1DB55EA3" w14:textId="77777777" w:rsidR="00DF7F83" w:rsidRDefault="0031715D" w:rsidP="00DF7F83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 xml:space="preserve">Вербальная коммуникация: стратегии </w:t>
      </w:r>
      <w:proofErr w:type="gramStart"/>
      <w:r w:rsidRPr="00211961">
        <w:rPr>
          <w:rFonts w:ascii="Times New Roman" w:eastAsia="Times New Roman" w:hAnsi="Times New Roman"/>
          <w:color w:val="000000"/>
          <w:lang w:eastAsia="ru-RU"/>
        </w:rPr>
        <w:t>говорящего</w:t>
      </w:r>
      <w:proofErr w:type="gramEnd"/>
      <w:r w:rsidRPr="00211961">
        <w:rPr>
          <w:rFonts w:ascii="Times New Roman" w:eastAsia="Times New Roman" w:hAnsi="Times New Roman"/>
          <w:color w:val="000000"/>
          <w:lang w:eastAsia="ru-RU"/>
        </w:rPr>
        <w:t xml:space="preserve"> и слушающего</w:t>
      </w:r>
      <w:r w:rsidR="00DF7F83" w:rsidRPr="00DF7F83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14:paraId="741B9E43" w14:textId="04A73553" w:rsidR="00DF7F83" w:rsidRPr="00DF7F83" w:rsidRDefault="0031715D" w:rsidP="00DF7F83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F7F83">
        <w:rPr>
          <w:rFonts w:ascii="Times New Roman" w:hAnsi="Times New Roman"/>
          <w:color w:val="000000"/>
          <w:sz w:val="24"/>
          <w:szCs w:val="24"/>
        </w:rPr>
        <w:t>Вербальная коммуникация: аргументы по существу и аргументы к человеку (</w:t>
      </w:r>
      <w:r w:rsidRPr="00DF7F83">
        <w:rPr>
          <w:rFonts w:ascii="Times New Roman" w:hAnsi="Times New Roman"/>
          <w:color w:val="000000"/>
          <w:sz w:val="24"/>
          <w:szCs w:val="24"/>
          <w:lang w:val="en-US"/>
        </w:rPr>
        <w:t>ad</w:t>
      </w:r>
      <w:r w:rsidRPr="00DF7F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7F83">
        <w:rPr>
          <w:rFonts w:ascii="Times New Roman" w:hAnsi="Times New Roman"/>
          <w:color w:val="000000"/>
          <w:sz w:val="24"/>
          <w:szCs w:val="24"/>
          <w:lang w:val="en-US"/>
        </w:rPr>
        <w:t>rem</w:t>
      </w:r>
      <w:r w:rsidRPr="00DF7F83">
        <w:rPr>
          <w:rFonts w:ascii="Times New Roman" w:hAnsi="Times New Roman"/>
          <w:color w:val="000000"/>
          <w:sz w:val="24"/>
          <w:szCs w:val="24"/>
        </w:rPr>
        <w:t xml:space="preserve"> &amp; </w:t>
      </w:r>
      <w:r w:rsidR="00DF7F83" w:rsidRPr="00DF7F83">
        <w:rPr>
          <w:rFonts w:ascii="Times New Roman" w:hAnsi="Times New Roman"/>
          <w:color w:val="000000"/>
          <w:sz w:val="24"/>
          <w:szCs w:val="24"/>
          <w:lang w:val="en-US"/>
        </w:rPr>
        <w:t>ad</w:t>
      </w:r>
      <w:r w:rsidR="00DF7F83" w:rsidRPr="00DF7F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F7F83" w:rsidRPr="00DF7F83">
        <w:rPr>
          <w:rFonts w:ascii="Times New Roman" w:hAnsi="Times New Roman"/>
          <w:color w:val="000000"/>
          <w:sz w:val="24"/>
          <w:szCs w:val="24"/>
        </w:rPr>
        <w:t>hominem</w:t>
      </w:r>
      <w:proofErr w:type="spellEnd"/>
      <w:r w:rsidR="00DF7F83" w:rsidRPr="00DF7F83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14:paraId="55B1419E" w14:textId="11C027EA" w:rsidR="0031715D" w:rsidRPr="00B21234" w:rsidRDefault="0031715D" w:rsidP="0031715D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Законы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построения аргументации.</w:t>
      </w:r>
    </w:p>
    <w:p w14:paraId="0C2F3BD8" w14:textId="19F4E34D" w:rsidR="0031715D" w:rsidRDefault="0031715D" w:rsidP="0031715D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Невербальная коммуникация: характеристика видов невербальной коммуникации</w:t>
      </w:r>
    </w:p>
    <w:p w14:paraId="62C0D052" w14:textId="6DBE0B23" w:rsidR="00B6390E" w:rsidRPr="00B21234" w:rsidRDefault="00B6390E" w:rsidP="0031715D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Цифровые средства коммуникации</w:t>
      </w:r>
    </w:p>
    <w:p w14:paraId="0B178119" w14:textId="77777777" w:rsidR="0031715D" w:rsidRPr="00211961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1FC05554" w14:textId="77777777" w:rsidR="0031715D" w:rsidRDefault="0031715D" w:rsidP="003171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309648AA" w14:textId="4598482F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4,]</w:t>
      </w:r>
    </w:p>
    <w:p w14:paraId="1023E052" w14:textId="01543AC9" w:rsidR="0031715D" w:rsidRDefault="00DF7F83" w:rsidP="00B639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Модуль 3: </w:t>
      </w:r>
      <w:r w:rsidR="00B6390E" w:rsidRPr="00B6390E">
        <w:rPr>
          <w:rFonts w:ascii="Times New Roman" w:hAnsi="Times New Roman" w:cs="Times New Roman"/>
          <w:b/>
          <w:bCs/>
          <w:sz w:val="24"/>
          <w:szCs w:val="24"/>
        </w:rPr>
        <w:t>Формы деловых коммуникаций (в том числе на иностранном языке)</w:t>
      </w:r>
    </w:p>
    <w:p w14:paraId="0C04D5BF" w14:textId="77777777" w:rsidR="00B6390E" w:rsidRPr="00B6390E" w:rsidRDefault="00B6390E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56EFD53D" w14:textId="0C17E6FB" w:rsidR="00B6390E" w:rsidRDefault="00B6390E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iCs/>
          <w:color w:val="000000"/>
        </w:rPr>
        <w:t>Устное деловое общение (в том числе на иностранном языке)</w:t>
      </w:r>
    </w:p>
    <w:p w14:paraId="49D45A51" w14:textId="77777777" w:rsidR="00B6390E" w:rsidRDefault="00B6390E" w:rsidP="00B6390E">
      <w:pPr>
        <w:widowControl w:val="0"/>
        <w:suppressAutoHyphens/>
        <w:snapToGrid w:val="0"/>
        <w:spacing w:after="0" w:line="240" w:lineRule="auto"/>
        <w:ind w:firstLine="709"/>
        <w:rPr>
          <w:rFonts w:ascii="Times New Roman" w:eastAsia="Lucida Sans Unicode" w:hAnsi="Times New Roman"/>
          <w:iCs/>
          <w:color w:val="000000"/>
          <w:kern w:val="2"/>
          <w:lang w:eastAsia="ar-SA"/>
        </w:rPr>
      </w:pPr>
    </w:p>
    <w:p w14:paraId="7299ACCA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систематизация знаний о структуре, видах и формах устной деловой коммуникации</w:t>
      </w:r>
    </w:p>
    <w:p w14:paraId="0C86B9A5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Ключевое понятие: коммуникативная стратегия </w:t>
      </w:r>
    </w:p>
    <w:p w14:paraId="278CB6F3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5C53511B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</w:t>
      </w:r>
    </w:p>
    <w:p w14:paraId="035B67EE" w14:textId="77777777" w:rsidR="00B6390E" w:rsidRDefault="00B6390E" w:rsidP="00B6390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Практикум по деловому общению на иностранном языке. Диалогическое общение (Деловые приёмы и встречи), Телефонные переговоры, Переговоры.</w:t>
      </w:r>
    </w:p>
    <w:p w14:paraId="64AED73F" w14:textId="77777777" w:rsidR="00B6390E" w:rsidRDefault="00B6390E" w:rsidP="00B6390E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Деловая игра «Выбор коммуникативной\бизнес стратегии» на базе методики 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Э.де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Боно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«Пять шляп мышления».</w:t>
      </w:r>
    </w:p>
    <w:p w14:paraId="22847829" w14:textId="3F744B03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е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самостоятельной работы</w:t>
      </w:r>
    </w:p>
    <w:p w14:paraId="4F02826D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Изучение дополнительной литературы по теме занятия. </w:t>
      </w:r>
    </w:p>
    <w:p w14:paraId="2E527F04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2DDF9A1D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вопросы:</w:t>
      </w:r>
    </w:p>
    <w:p w14:paraId="76282652" w14:textId="77777777" w:rsidR="00B6390E" w:rsidRDefault="00B6390E" w:rsidP="00B6390E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Деловые совещания, интервью, деловые дискуссии и </w:t>
      </w:r>
      <w:proofErr w:type="spellStart"/>
      <w:proofErr w:type="gram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др</w:t>
      </w:r>
      <w:proofErr w:type="spellEnd"/>
      <w:proofErr w:type="gram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формы деловых коммуникаций в различных организационных культурах.</w:t>
      </w:r>
    </w:p>
    <w:p w14:paraId="7D53052E" w14:textId="77777777" w:rsidR="00B6390E" w:rsidRDefault="00B6390E" w:rsidP="00B6390E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val="en-US" w:eastAsia="ar-SA"/>
        </w:rPr>
        <w:t xml:space="preserve">POSTPEC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принцип ведения переговоров</w:t>
      </w:r>
    </w:p>
    <w:p w14:paraId="74FABD67" w14:textId="77777777" w:rsidR="00B6390E" w:rsidRDefault="00B6390E" w:rsidP="00B6390E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Стратегии сотрудничества и конфронтации и организационные культуры</w:t>
      </w:r>
    </w:p>
    <w:p w14:paraId="524116D2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2615609D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Рекомендуемая литература: </w:t>
      </w:r>
    </w:p>
    <w:p w14:paraId="1D283736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Учебно-методическое обеспечение дисциплины [3]  </w:t>
      </w:r>
    </w:p>
    <w:p w14:paraId="67FCCD72" w14:textId="77777777" w:rsidR="00B6390E" w:rsidRDefault="00B6390E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b/>
          <w:bCs/>
          <w:color w:val="000000"/>
        </w:rPr>
      </w:pPr>
    </w:p>
    <w:p w14:paraId="68628A32" w14:textId="77777777" w:rsidR="00B6390E" w:rsidRDefault="00B6390E" w:rsidP="00B6390E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Рекомендуемая литература</w:t>
      </w:r>
    </w:p>
    <w:p w14:paraId="275C7CB4" w14:textId="77777777" w:rsidR="00B6390E" w:rsidRDefault="00B6390E" w:rsidP="00B6390E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Основная:  [1, 2, 4]</w:t>
      </w:r>
    </w:p>
    <w:p w14:paraId="2228C562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i/>
          <w:iCs/>
          <w:color w:val="000000"/>
          <w:kern w:val="2"/>
          <w:lang w:eastAsia="ar-SA"/>
        </w:rPr>
      </w:pPr>
    </w:p>
    <w:p w14:paraId="1128F8BA" w14:textId="22BD1351" w:rsidR="00B6390E" w:rsidRDefault="00B6390E" w:rsidP="00B6390E">
      <w:pPr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pacing w:val="2"/>
          <w:kern w:val="2"/>
          <w:lang w:eastAsia="ar-SA"/>
        </w:rPr>
      </w:pPr>
      <w:r>
        <w:rPr>
          <w:rFonts w:ascii="Times New Roman" w:eastAsia="Times New Roman" w:hAnsi="Times New Roman"/>
          <w:b/>
          <w:bCs/>
          <w:iCs/>
          <w:color w:val="000000"/>
        </w:rPr>
        <w:t>Письменная деловая коммуникация» (на иностранном языке)</w:t>
      </w:r>
    </w:p>
    <w:p w14:paraId="6BDAACEB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</w:pPr>
    </w:p>
    <w:p w14:paraId="3F2899CC" w14:textId="77777777" w:rsidR="00B6390E" w:rsidRDefault="00B6390E" w:rsidP="00B6390E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Цель: 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формирование умений иноязычной вербальной коммуникации</w:t>
      </w:r>
      <w:r>
        <w:rPr>
          <w:rFonts w:ascii="Times New Roman" w:eastAsia="Lucida Sans Unicode" w:hAnsi="Times New Roman"/>
          <w:kern w:val="2"/>
          <w:lang w:eastAsia="ar-SA"/>
        </w:rPr>
        <w:t xml:space="preserve"> в профессиональной деятельности специалистов.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Получить навыки составления резюме, отчётов, деловых писем на иностранном языке.</w:t>
      </w:r>
    </w:p>
    <w:p w14:paraId="13A10CA4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246EA7C7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Практика написания деловых писем (на иностранном языке), отчётов, резюме.</w:t>
      </w:r>
    </w:p>
    <w:p w14:paraId="4427399C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14:paraId="2FD9F7FB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</w:t>
      </w:r>
    </w:p>
    <w:p w14:paraId="580B17A6" w14:textId="77777777" w:rsidR="00B6390E" w:rsidRPr="00B21234" w:rsidRDefault="00B6390E" w:rsidP="00B6390E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val="en-US" w:eastAsia="ru-RU"/>
        </w:rPr>
        <w:t>SCRAP</w:t>
      </w:r>
      <w:r w:rsidRPr="00B21234">
        <w:rPr>
          <w:rFonts w:ascii="Times New Roman" w:eastAsia="Times New Roman" w:hAnsi="Times New Roman"/>
          <w:color w:val="000000"/>
          <w:lang w:eastAsia="ru-RU"/>
        </w:rPr>
        <w:t>-</w:t>
      </w:r>
      <w:r w:rsidRPr="00EC453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принцип в деловой переписке</w:t>
      </w:r>
    </w:p>
    <w:p w14:paraId="3C970F60" w14:textId="77777777" w:rsidR="00B6390E" w:rsidRPr="00B21234" w:rsidRDefault="00B6390E" w:rsidP="00B6390E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Основные отличия 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CV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 Резюме</w:t>
      </w:r>
    </w:p>
    <w:p w14:paraId="0A35A813" w14:textId="77777777" w:rsidR="00B6390E" w:rsidRPr="00B21234" w:rsidRDefault="00B6390E" w:rsidP="00B6390E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Структура сопроводительного письма</w:t>
      </w:r>
    </w:p>
    <w:p w14:paraId="477D9E58" w14:textId="77777777" w:rsidR="00B6390E" w:rsidRPr="00EC4536" w:rsidRDefault="00B6390E" w:rsidP="00B6390E">
      <w:pPr>
        <w:pStyle w:val="a3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Характеристика письменной деловой коммуникации</w:t>
      </w:r>
    </w:p>
    <w:p w14:paraId="39306DB6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14:paraId="11EDAD7F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Учебно-методическое обеспечение дисциплины:[5]</w:t>
      </w:r>
    </w:p>
    <w:p w14:paraId="66259476" w14:textId="6F8915FB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4]</w:t>
      </w:r>
    </w:p>
    <w:p w14:paraId="4ABD5CF7" w14:textId="4A01B1D5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0CB9BBF0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</w:rPr>
        <w:t>Контракты (в том числе на иностранном языке)</w:t>
      </w:r>
      <w:r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14:paraId="4C6B9A56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14:paraId="570CBF44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навыки составления контрактов, заполнение трудового договора (в том числе на иностранном языке) </w:t>
      </w:r>
    </w:p>
    <w:p w14:paraId="1F126E5E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2120DDBF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04E7BAD0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Составление контракта.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Заполнение трудового договора (в том числе на иностранном языке). </w:t>
      </w:r>
    </w:p>
    <w:p w14:paraId="48F6698C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03BEB3D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05BC52AA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Основные положения «Теории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контрактов</w:t>
      </w:r>
      <w:r>
        <w:rPr>
          <w:rFonts w:ascii="Times New Roman" w:eastAsia="Times New Roman" w:hAnsi="Times New Roman"/>
          <w:color w:val="000000"/>
          <w:lang w:eastAsia="ru-RU"/>
        </w:rPr>
        <w:t>»</w:t>
      </w:r>
    </w:p>
    <w:p w14:paraId="24BBEC85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>Характеристика к</w:t>
      </w:r>
      <w:r w:rsidRPr="00B21234">
        <w:rPr>
          <w:rFonts w:ascii="Times New Roman" w:eastAsia="Times New Roman" w:hAnsi="Times New Roman"/>
          <w:color w:val="000000"/>
          <w:lang w:eastAsia="ru-RU"/>
        </w:rPr>
        <w:t>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14:paraId="586D7CF6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и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мплицитн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14:paraId="7B5FD09D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еоклассическ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14:paraId="25D322C7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Основные разделы трудового контракта</w:t>
      </w:r>
    </w:p>
    <w:p w14:paraId="2FE9FCFE" w14:textId="77777777" w:rsidR="00B6390E" w:rsidRPr="00B21234" w:rsidRDefault="00B6390E" w:rsidP="00B6390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с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март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контрактов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. </w:t>
      </w:r>
    </w:p>
    <w:p w14:paraId="3E9B67CD" w14:textId="77777777" w:rsidR="00B6390E" w:rsidRPr="00570FBE" w:rsidRDefault="00B6390E" w:rsidP="00B6390E">
      <w:pPr>
        <w:pStyle w:val="a3"/>
        <w:widowControl w:val="0"/>
        <w:suppressAutoHyphens/>
        <w:spacing w:after="0" w:line="240" w:lineRule="auto"/>
        <w:ind w:left="106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AEA00E8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2E31B187" w14:textId="6B6E9571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3]</w:t>
      </w:r>
    </w:p>
    <w:p w14:paraId="43745B97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E102720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93D8039" w14:textId="77777777" w:rsidR="00B6390E" w:rsidRPr="00B6390E" w:rsidRDefault="00B6390E" w:rsidP="00B6390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B6390E">
        <w:rPr>
          <w:rFonts w:ascii="Times New Roman" w:eastAsia="Lucida Sans Unicode" w:hAnsi="Times New Roman"/>
          <w:b/>
          <w:kern w:val="2"/>
          <w:lang w:eastAsia="ar-SA"/>
        </w:rPr>
        <w:t>Цифровые средства деловых коммуникаций</w:t>
      </w:r>
    </w:p>
    <w:p w14:paraId="676CBA0F" w14:textId="77777777" w:rsidR="00B6390E" w:rsidRDefault="00B6390E" w:rsidP="00B6390E">
      <w:pPr>
        <w:spacing w:after="0" w:line="240" w:lineRule="auto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 навыки работы в цифровом пространстве с учётом этики делового общения.</w:t>
      </w:r>
    </w:p>
    <w:p w14:paraId="512AC9DC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18ED2C9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0F396F5F" w14:textId="77777777" w:rsidR="00B6390E" w:rsidRDefault="00B6390E" w:rsidP="00B6390E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</w:rPr>
        <w:t xml:space="preserve">Создание 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блогов, </w:t>
      </w:r>
      <w:proofErr w:type="spellStart"/>
      <w:r>
        <w:rPr>
          <w:rFonts w:ascii="Times New Roman" w:eastAsia="Times New Roman" w:hAnsi="Times New Roman"/>
          <w:bCs/>
          <w:color w:val="000000"/>
          <w:lang w:eastAsia="ru-RU"/>
        </w:rPr>
        <w:t>лонгридов</w:t>
      </w:r>
      <w:proofErr w:type="spellEnd"/>
      <w:r>
        <w:rPr>
          <w:rFonts w:ascii="Times New Roman" w:eastAsia="Times New Roman" w:hAnsi="Times New Roman"/>
          <w:bCs/>
          <w:color w:val="000000"/>
          <w:lang w:eastAsia="ru-RU"/>
        </w:rPr>
        <w:t>, лэндингов (в том числе на иностранном языке).</w:t>
      </w:r>
    </w:p>
    <w:p w14:paraId="297236DA" w14:textId="77777777" w:rsidR="00B6390E" w:rsidRDefault="00B6390E" w:rsidP="00B6390E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</w:p>
    <w:p w14:paraId="1DAF0A89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 для самостоятельной работы</w:t>
      </w:r>
    </w:p>
    <w:p w14:paraId="5F33EC3B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Самостоятельная работа в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Tilda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Publishing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.</w:t>
      </w:r>
    </w:p>
    <w:p w14:paraId="65FA71B1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Контрольные вопросы:</w:t>
      </w:r>
    </w:p>
    <w:p w14:paraId="53E88078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этика</w:t>
      </w:r>
    </w:p>
    <w:p w14:paraId="19956E63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Раскройте понятие «</w:t>
      </w:r>
      <w:r w:rsidRPr="00B21234">
        <w:rPr>
          <w:rFonts w:ascii="Times New Roman" w:hAnsi="Times New Roman"/>
          <w:lang w:val="en-US"/>
        </w:rPr>
        <w:t>Walled Gardens</w:t>
      </w:r>
      <w:r w:rsidRPr="00B21234">
        <w:rPr>
          <w:rFonts w:ascii="Times New Roman" w:hAnsi="Times New Roman"/>
        </w:rPr>
        <w:t>»</w:t>
      </w:r>
    </w:p>
    <w:p w14:paraId="14B889EF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 xml:space="preserve">Принцип </w:t>
      </w:r>
      <w:r w:rsidRPr="00B21234">
        <w:rPr>
          <w:rFonts w:ascii="Times New Roman" w:hAnsi="Times New Roman"/>
          <w:lang w:val="en-US"/>
        </w:rPr>
        <w:t>ESG</w:t>
      </w:r>
      <w:r w:rsidRPr="00B21234">
        <w:rPr>
          <w:rFonts w:ascii="Times New Roman" w:hAnsi="Times New Roman"/>
        </w:rPr>
        <w:t xml:space="preserve"> в бизнесе.</w:t>
      </w:r>
    </w:p>
    <w:p w14:paraId="0690519F" w14:textId="77777777" w:rsidR="00B6390E" w:rsidRPr="00E40833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Почему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отношения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превалируют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в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цифровой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среде</w:t>
      </w:r>
      <w:r w:rsidRPr="00E40833">
        <w:rPr>
          <w:rFonts w:ascii="Times New Roman" w:eastAsia="Times New Roman" w:hAnsi="Times New Roman"/>
          <w:color w:val="000000"/>
          <w:lang w:eastAsia="ru-RU"/>
        </w:rPr>
        <w:t>?</w:t>
      </w:r>
    </w:p>
    <w:p w14:paraId="6997F24A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экосистема организации</w:t>
      </w:r>
    </w:p>
    <w:p w14:paraId="0536DD33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Универсальные этические принципы</w:t>
      </w:r>
    </w:p>
    <w:p w14:paraId="24D0989D" w14:textId="77777777" w:rsidR="00B6390E" w:rsidRPr="00B21234" w:rsidRDefault="00B6390E" w:rsidP="00B6390E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Формы цифровой коммуникации</w:t>
      </w:r>
    </w:p>
    <w:p w14:paraId="717B8384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2A715FE8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5A7911FC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3]</w:t>
      </w:r>
    </w:p>
    <w:p w14:paraId="71B3CE0E" w14:textId="77777777" w:rsidR="00B6390E" w:rsidRP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DA4515C" w14:textId="7F627A29" w:rsidR="00B6390E" w:rsidRPr="00B6390E" w:rsidRDefault="00B6390E" w:rsidP="00B6390E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2"/>
          <w:kern w:val="2"/>
          <w:sz w:val="24"/>
          <w:szCs w:val="24"/>
          <w:lang w:eastAsia="ar-SA"/>
        </w:rPr>
      </w:pPr>
      <w:r w:rsidRPr="00B6390E">
        <w:rPr>
          <w:rFonts w:ascii="Times New Roman" w:eastAsia="Lucida Sans Unicode" w:hAnsi="Times New Roman" w:cs="Times New Roman"/>
          <w:b/>
          <w:bCs/>
          <w:color w:val="000000"/>
          <w:spacing w:val="2"/>
          <w:kern w:val="2"/>
          <w:sz w:val="24"/>
          <w:szCs w:val="24"/>
          <w:lang w:eastAsia="ar-SA"/>
        </w:rPr>
        <w:t xml:space="preserve">Модуль 4. </w:t>
      </w:r>
      <w:r w:rsidRPr="00B6390E">
        <w:rPr>
          <w:rFonts w:ascii="Times New Roman" w:hAnsi="Times New Roman" w:cs="Times New Roman"/>
          <w:b/>
          <w:bCs/>
          <w:sz w:val="24"/>
          <w:szCs w:val="24"/>
        </w:rPr>
        <w:t>Международный уровень деловых коммуникаций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4B8A">
        <w:rPr>
          <w:rFonts w:ascii="Times New Roman" w:eastAsia="Times New Roman" w:hAnsi="Times New Roman"/>
          <w:b/>
          <w:bCs/>
          <w:iCs/>
          <w:color w:val="000000"/>
        </w:rPr>
        <w:t>(в том числе на иностранном языке)</w:t>
      </w:r>
    </w:p>
    <w:p w14:paraId="175FF2BC" w14:textId="77777777" w:rsidR="00B6390E" w:rsidRPr="00B6390E" w:rsidRDefault="00B6390E" w:rsidP="00B639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15747C8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Цель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: формирование умений корректного вербального и невербального поведения при диалоге с </w:t>
      </w:r>
      <w:proofErr w:type="gramStart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иноязычными</w:t>
      </w:r>
      <w:proofErr w:type="gramEnd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коммуникантами</w:t>
      </w:r>
      <w:proofErr w:type="spellEnd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.</w:t>
      </w:r>
    </w:p>
    <w:p w14:paraId="3C69B3E6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</w:p>
    <w:p w14:paraId="3E275C4A" w14:textId="77777777"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 занятия</w:t>
      </w:r>
    </w:p>
    <w:p w14:paraId="070C65A4" w14:textId="77777777" w:rsidR="00124B8A" w:rsidRDefault="00FF01B9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Индивидуальные и командные</w:t>
      </w:r>
      <w:r w:rsidR="00124B8A">
        <w:rPr>
          <w:rFonts w:ascii="Times New Roman" w:eastAsia="Lucida Sans Unicode" w:hAnsi="Times New Roman"/>
          <w:kern w:val="2"/>
          <w:lang w:eastAsia="ar-SA"/>
        </w:rPr>
        <w:t xml:space="preserve"> проекты-презентации по теме « Деловые культуры». </w:t>
      </w:r>
    </w:p>
    <w:p w14:paraId="01A4077E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/>
          <w:kern w:val="2"/>
          <w:lang w:eastAsia="ar-SA"/>
        </w:rPr>
      </w:pPr>
    </w:p>
    <w:p w14:paraId="0CC0281F" w14:textId="77777777"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работы:</w:t>
      </w:r>
    </w:p>
    <w:p w14:paraId="42CFDB58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В рамках самостоятельной работы предлагается выполнить презентационный проект на одну из тем:</w:t>
      </w:r>
    </w:p>
    <w:p w14:paraId="3B1E9925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Японии</w:t>
      </w:r>
    </w:p>
    <w:p w14:paraId="1FE5FE41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Китая</w:t>
      </w:r>
    </w:p>
    <w:p w14:paraId="5557C6F9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России</w:t>
      </w:r>
    </w:p>
    <w:p w14:paraId="2379239D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Германии</w:t>
      </w:r>
    </w:p>
    <w:p w14:paraId="7957F9C0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Великобритании</w:t>
      </w:r>
    </w:p>
    <w:p w14:paraId="3F153209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США</w:t>
      </w:r>
    </w:p>
    <w:p w14:paraId="2B2D63B4" w14:textId="77777777"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Деловая культура арабского мира  </w:t>
      </w:r>
    </w:p>
    <w:p w14:paraId="0756C178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2648BA3D" w14:textId="77777777"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4F1D7EFD" w14:textId="77777777" w:rsidR="00211961" w:rsidRPr="00B21234" w:rsidRDefault="00211961" w:rsidP="00211961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классификация деловых культур</w:t>
      </w:r>
    </w:p>
    <w:p w14:paraId="399D9F08" w14:textId="77777777" w:rsidR="00211961" w:rsidRP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гипотеза л</w:t>
      </w:r>
      <w:r>
        <w:rPr>
          <w:rFonts w:ascii="Times New Roman" w:eastAsia="Times New Roman" w:hAnsi="Times New Roman"/>
          <w:color w:val="000000"/>
          <w:lang w:eastAsia="ru-RU"/>
        </w:rPr>
        <w:t>ингвистической относительности</w:t>
      </w:r>
    </w:p>
    <w:p w14:paraId="6EEAB7B1" w14:textId="77777777" w:rsid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6 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D</w:t>
      </w:r>
      <w:r w:rsidRPr="00211961"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модель Г.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Хофстеде</w:t>
      </w:r>
      <w:proofErr w:type="spellEnd"/>
    </w:p>
    <w:p w14:paraId="3D95ED93" w14:textId="77777777" w:rsid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Полиактивные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\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моноактивные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\реактивные деловые культуры Р. Льюиса</w:t>
      </w:r>
    </w:p>
    <w:p w14:paraId="3BC7E603" w14:textId="77777777" w:rsidR="00211961" w:rsidRPr="00B21234" w:rsidRDefault="00211961" w:rsidP="00211961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ационально-культурные особенности делового общения: восточная и западная традиции.</w:t>
      </w:r>
    </w:p>
    <w:p w14:paraId="7ECFD11C" w14:textId="77777777"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05961F14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6B32F823" w14:textId="77777777" w:rsidR="00124B8A" w:rsidRDefault="00115882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3, 4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14:paraId="1D66478F" w14:textId="77777777" w:rsidR="00124B8A" w:rsidRDefault="00124B8A" w:rsidP="00124B8A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Контрольные задания по теме. </w:t>
      </w:r>
    </w:p>
    <w:p w14:paraId="4878E9E8" w14:textId="77777777" w:rsidR="00DF7F83" w:rsidRDefault="00DF7F83" w:rsidP="00DF7F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В рамках самостоятельной работы предлагается выполнить письменную работу по теме: Невербальная коммуникация: Восток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vs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. Запад </w:t>
      </w:r>
    </w:p>
    <w:p w14:paraId="77D401B4" w14:textId="77777777" w:rsidR="00115882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         </w:t>
      </w:r>
    </w:p>
    <w:p w14:paraId="0565CEEA" w14:textId="7107A661" w:rsidR="00A52E18" w:rsidRPr="00263633" w:rsidRDefault="001F5F40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1"/>
          <w:kern w:val="2"/>
          <w:sz w:val="24"/>
          <w:szCs w:val="24"/>
          <w:lang w:eastAsia="ar-SA"/>
        </w:rPr>
      </w:pPr>
      <w:r w:rsidRPr="00B63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5</w:t>
      </w:r>
      <w:r w:rsidR="00B6390E" w:rsidRPr="00B6390E">
        <w:rPr>
          <w:rFonts w:ascii="Times New Roman" w:hAnsi="Times New Roman" w:cs="Times New Roman"/>
          <w:b/>
          <w:bCs/>
          <w:sz w:val="24"/>
          <w:szCs w:val="24"/>
        </w:rPr>
        <w:t>. Организационный уровень деловых коммуникаций</w:t>
      </w:r>
    </w:p>
    <w:p w14:paraId="4D86C4B5" w14:textId="77777777" w:rsidR="00263633" w:rsidRPr="00263633" w:rsidRDefault="00263633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1"/>
          <w:kern w:val="2"/>
          <w:sz w:val="24"/>
          <w:szCs w:val="24"/>
          <w:lang w:eastAsia="ar-SA"/>
        </w:rPr>
      </w:pPr>
    </w:p>
    <w:p w14:paraId="4BE51F82" w14:textId="44AB0C67" w:rsidR="00263633" w:rsidRP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 w:rsidRPr="00263633">
        <w:rPr>
          <w:rFonts w:ascii="Times New Roman" w:eastAsia="Lucida Sans Unicode" w:hAnsi="Times New Roman"/>
          <w:b/>
          <w:iCs/>
          <w:kern w:val="2"/>
          <w:lang w:eastAsia="ar-SA"/>
        </w:rPr>
        <w:t>Организационная коммуникация</w:t>
      </w:r>
    </w:p>
    <w:p w14:paraId="1AAE6228" w14:textId="13EED16E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осмысление основных аксиологических понятий; анализ и систематизация ценностных ориентаций организаций различного типа. Анализ 4-х видов организационных культур. </w:t>
      </w:r>
    </w:p>
    <w:p w14:paraId="2EF85932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</w:p>
    <w:p w14:paraId="0882A3A4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16CC813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Кейсы «Организации». Анализ </w:t>
      </w:r>
      <w:proofErr w:type="spellStart"/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кейсовых</w:t>
      </w:r>
      <w:proofErr w:type="spellEnd"/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текстовых и видео материалов с целью определения типа организационных культур.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Команды получают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кейсовые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 для анализа (на русском и иностранном языках).</w:t>
      </w:r>
    </w:p>
    <w:p w14:paraId="3E856B5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F733B47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14:paraId="22B5CA6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9933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Напишите эссе на одну из тем: </w:t>
      </w:r>
    </w:p>
    <w:p w14:paraId="33222FA0" w14:textId="77777777" w:rsidR="00263633" w:rsidRDefault="00263633" w:rsidP="00263633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  <w:r>
        <w:rPr>
          <w:rFonts w:ascii="Times New Roman" w:eastAsia="Lucida Sans Unicode" w:hAnsi="Times New Roman"/>
          <w:iCs/>
          <w:kern w:val="2"/>
          <w:lang w:eastAsia="ar-SA"/>
        </w:rPr>
        <w:t xml:space="preserve">Духовные и нравственные ценности в контексте диалога культур. </w:t>
      </w:r>
    </w:p>
    <w:p w14:paraId="4189EA09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left="709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2.   Сформулировать кодекс этических правил менеджера организации типа Аполлон.</w:t>
      </w:r>
    </w:p>
    <w:p w14:paraId="62E43E19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Афины.</w:t>
      </w:r>
    </w:p>
    <w:p w14:paraId="692F3553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Зевса.</w:t>
      </w:r>
    </w:p>
    <w:p w14:paraId="531D8EB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2FF9BD7B" w14:textId="5E72DA28" w:rsidR="00263633" w:rsidRPr="00D64D30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виды коммуникаций</w:t>
      </w:r>
    </w:p>
    <w:p w14:paraId="1AE6E2D7" w14:textId="77777777" w:rsidR="00263633" w:rsidRPr="00D64D30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формы деловых коммуникаций</w:t>
      </w:r>
    </w:p>
    <w:p w14:paraId="26990CB4" w14:textId="77777777" w:rsidR="00263633" w:rsidRPr="00B21234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коммуникативных стратегий и типы организационных культур</w:t>
      </w:r>
    </w:p>
    <w:p w14:paraId="58890A83" w14:textId="77777777" w:rsidR="00263633" w:rsidRPr="00B21234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Коммуникация в </w:t>
      </w:r>
      <w:proofErr w:type="spellStart"/>
      <w:r w:rsidRPr="00B21234">
        <w:rPr>
          <w:rFonts w:ascii="Times New Roman" w:eastAsia="Times New Roman" w:hAnsi="Times New Roman"/>
          <w:color w:val="000000"/>
          <w:lang w:eastAsia="ru-RU"/>
        </w:rPr>
        <w:t>адхократических</w:t>
      </w:r>
      <w:proofErr w:type="spellEnd"/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и классических (традиционных) организационных структурах.  </w:t>
      </w:r>
    </w:p>
    <w:p w14:paraId="1C653B7A" w14:textId="77777777" w:rsidR="00263633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 коммуникации в организации (командная и групповая коммуникация)</w:t>
      </w:r>
    </w:p>
    <w:p w14:paraId="72A782C5" w14:textId="77777777" w:rsidR="00263633" w:rsidRPr="00B21234" w:rsidRDefault="00263633" w:rsidP="00263633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Виды этикета</w:t>
      </w:r>
    </w:p>
    <w:p w14:paraId="1F50BC66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14:paraId="7758603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4]</w:t>
      </w:r>
    </w:p>
    <w:p w14:paraId="46353C21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>
        <w:rPr>
          <w:rFonts w:ascii="Times New Roman" w:eastAsia="Lucida Sans Unicode" w:hAnsi="Times New Roman"/>
          <w:b/>
          <w:iCs/>
          <w:kern w:val="2"/>
          <w:lang w:eastAsia="ar-SA"/>
        </w:rPr>
        <w:t>«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Имидж как средство делового общения</w:t>
      </w:r>
      <w:r>
        <w:rPr>
          <w:rFonts w:ascii="Times New Roman" w:eastAsia="Lucida Sans Unicode" w:hAnsi="Times New Roman"/>
          <w:b/>
          <w:kern w:val="2"/>
          <w:lang w:eastAsia="ar-SA"/>
        </w:rPr>
        <w:t>»</w:t>
      </w:r>
      <w:r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14:paraId="035098CE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</w:p>
    <w:p w14:paraId="4602D002" w14:textId="77777777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рассмотреть сущность и содержание понятий </w:t>
      </w:r>
      <w:proofErr w:type="spellStart"/>
      <w:r>
        <w:rPr>
          <w:rFonts w:ascii="Times New Roman" w:eastAsia="Lucida Sans Unicode" w:hAnsi="Times New Roman"/>
          <w:bCs/>
          <w:kern w:val="2"/>
          <w:lang w:eastAsia="ru-RU"/>
        </w:rPr>
        <w:t>Имиджелогия</w:t>
      </w:r>
      <w:proofErr w:type="spellEnd"/>
      <w:r>
        <w:rPr>
          <w:rFonts w:ascii="Times New Roman" w:eastAsia="Lucida Sans Unicode" w:hAnsi="Times New Roman"/>
          <w:bCs/>
          <w:kern w:val="2"/>
          <w:lang w:eastAsia="ru-RU"/>
        </w:rPr>
        <w:t xml:space="preserve"> и паблик </w:t>
      </w:r>
      <w:proofErr w:type="spellStart"/>
      <w:r>
        <w:rPr>
          <w:rFonts w:ascii="Times New Roman" w:eastAsia="Lucida Sans Unicode" w:hAnsi="Times New Roman"/>
          <w:bCs/>
          <w:kern w:val="2"/>
          <w:lang w:eastAsia="ru-RU"/>
        </w:rPr>
        <w:t>релейшнз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</w:p>
    <w:p w14:paraId="74F2A6E8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BF9FC62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6053F6DE" w14:textId="4381C1E0" w:rsidR="00263633" w:rsidRDefault="00263633" w:rsidP="0026363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Разработка </w:t>
      </w:r>
      <w:r>
        <w:rPr>
          <w:rFonts w:ascii="Times New Roman" w:eastAsia="Times New Roman" w:hAnsi="Times New Roman"/>
          <w:bCs/>
          <w:iCs/>
          <w:color w:val="000000"/>
        </w:rPr>
        <w:t>«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PR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-кампания </w:t>
      </w: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для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>:</w:t>
      </w:r>
    </w:p>
    <w:p w14:paraId="1032967E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Компании по производству мягких игрушек</w:t>
      </w:r>
    </w:p>
    <w:p w14:paraId="7FC40C34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Автотехцентра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14:paraId="1F151C15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Юридической фирмы </w:t>
      </w:r>
    </w:p>
    <w:p w14:paraId="07E30868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Производственного объединения </w:t>
      </w:r>
    </w:p>
    <w:p w14:paraId="2BC628CB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Косметического салона </w:t>
      </w:r>
    </w:p>
    <w:p w14:paraId="6C17B143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Нового ресторана </w:t>
      </w:r>
    </w:p>
    <w:p w14:paraId="63F8360C" w14:textId="77777777" w:rsidR="00263633" w:rsidRDefault="00263633" w:rsidP="00263633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Образовательного центра</w:t>
      </w:r>
    </w:p>
    <w:p w14:paraId="443E5AFA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273502E3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самостоятельной работы:</w:t>
      </w:r>
    </w:p>
    <w:p w14:paraId="37BC7EAE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Напишите эссе на тему: «Из каких компонентов складывается имидж фирмы?»</w:t>
      </w:r>
    </w:p>
    <w:p w14:paraId="5554A63C" w14:textId="77777777" w:rsidR="00263633" w:rsidRDefault="00263633" w:rsidP="00263633">
      <w:pPr>
        <w:widowControl w:val="0"/>
        <w:tabs>
          <w:tab w:val="left" w:pos="4275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2B7A4183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Формирование имиджа компании (стадии и стратегии)</w:t>
      </w:r>
    </w:p>
    <w:p w14:paraId="0C2FFFC8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Внешние и внутренние факторы, влияющие на формирование имиджа </w:t>
      </w:r>
    </w:p>
    <w:p w14:paraId="2874502F" w14:textId="77777777" w:rsidR="00263633" w:rsidRDefault="00263633" w:rsidP="00263633">
      <w:pPr>
        <w:widowControl w:val="0"/>
        <w:tabs>
          <w:tab w:val="left" w:pos="4275"/>
        </w:tabs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3. </w:t>
      </w:r>
      <w:r w:rsidRPr="00D821CF">
        <w:rPr>
          <w:rFonts w:ascii="Times New Roman" w:eastAsia="Times New Roman" w:hAnsi="Times New Roman"/>
          <w:color w:val="000000"/>
          <w:lang w:eastAsia="ru-RU"/>
        </w:rPr>
        <w:t>Брэнды: вербальные и визуальные компоненты</w:t>
      </w:r>
      <w:r>
        <w:rPr>
          <w:rFonts w:ascii="Times New Roman" w:eastAsia="Lucida Sans Unicode" w:hAnsi="Times New Roman"/>
          <w:bCs/>
          <w:kern w:val="2"/>
          <w:lang w:eastAsia="ar-SA"/>
        </w:rPr>
        <w:tab/>
      </w:r>
    </w:p>
    <w:p w14:paraId="1134DB37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lastRenderedPageBreak/>
        <w:t>Рекомендуемая литература:</w:t>
      </w:r>
    </w:p>
    <w:p w14:paraId="33CA930A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4]</w:t>
      </w:r>
    </w:p>
    <w:p w14:paraId="7D77BA19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 </w:t>
      </w:r>
    </w:p>
    <w:p w14:paraId="752B5E9E" w14:textId="11C58800" w:rsidR="00263633" w:rsidRDefault="00263633" w:rsidP="00263633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                                  Лидерство </w:t>
      </w:r>
    </w:p>
    <w:p w14:paraId="61FF1F5F" w14:textId="77777777" w:rsidR="00263633" w:rsidRDefault="00263633" w:rsidP="00263633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0F49C4AD" w14:textId="3232A036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распознавание различных стилей общения лидера. </w:t>
      </w:r>
    </w:p>
    <w:p w14:paraId="1C0AE7E2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96E8411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4FCD7E81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игра «Заключение сделки» (на русском и иностранном языках).</w:t>
      </w:r>
    </w:p>
    <w:p w14:paraId="197AFE25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Группа делится на команды. Команды получают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кейсовые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задания. Определяются лидеры команд. </w:t>
      </w:r>
    </w:p>
    <w:p w14:paraId="4820C4F8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2C3134A3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1. Составьте паспорт коммуникативной компетенции менеджера\руководителя организации.</w:t>
      </w:r>
    </w:p>
    <w:p w14:paraId="76BD232F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ar-SA"/>
        </w:rPr>
      </w:pPr>
    </w:p>
    <w:p w14:paraId="79D4824B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8975D99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11EE9538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Современные концепции лидерства </w:t>
      </w:r>
    </w:p>
    <w:p w14:paraId="08DF48A2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Стили общения лидеров  </w:t>
      </w:r>
    </w:p>
    <w:p w14:paraId="78F226AC" w14:textId="77777777" w:rsidR="00263633" w:rsidRPr="00D821CF" w:rsidRDefault="00263633" w:rsidP="00263633">
      <w:pPr>
        <w:spacing w:after="0" w:line="240" w:lineRule="auto"/>
        <w:rPr>
          <w:sz w:val="20"/>
          <w:szCs w:val="20"/>
        </w:rPr>
      </w:pPr>
    </w:p>
    <w:p w14:paraId="7CC27AAF" w14:textId="77777777" w:rsidR="00263633" w:rsidRPr="00570FBE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4BE9827C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14:paraId="583FB313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4]</w:t>
      </w:r>
    </w:p>
    <w:p w14:paraId="1EC5CC8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Итоговая контрольная работа. </w:t>
      </w:r>
    </w:p>
    <w:p w14:paraId="2544FF3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C45BE9C" w14:textId="77777777" w:rsidR="00263633" w:rsidRPr="00B6390E" w:rsidRDefault="00263633" w:rsidP="00263633">
      <w:pPr>
        <w:widowControl w:val="0"/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1"/>
          <w:kern w:val="2"/>
          <w:sz w:val="24"/>
          <w:szCs w:val="24"/>
          <w:lang w:eastAsia="ar-SA"/>
        </w:rPr>
      </w:pPr>
    </w:p>
    <w:p w14:paraId="2A6B44DB" w14:textId="60FE9D9B" w:rsidR="001F5F40" w:rsidRDefault="00263633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b/>
          <w:kern w:val="2"/>
          <w:lang w:eastAsia="ar-SA"/>
        </w:rPr>
        <w:t>Проектное за</w:t>
      </w:r>
      <w:r w:rsidR="00BA0D62">
        <w:rPr>
          <w:rFonts w:ascii="Times New Roman" w:eastAsia="Lucida Sans Unicode" w:hAnsi="Times New Roman"/>
          <w:b/>
          <w:kern w:val="2"/>
          <w:lang w:eastAsia="ar-SA"/>
        </w:rPr>
        <w:t>дание</w:t>
      </w:r>
      <w:r>
        <w:rPr>
          <w:rFonts w:ascii="Times New Roman" w:eastAsia="Lucida Sans Unicode" w:hAnsi="Times New Roman"/>
          <w:b/>
          <w:kern w:val="2"/>
          <w:lang w:eastAsia="ar-SA"/>
        </w:rPr>
        <w:t xml:space="preserve"> «Компания мечты»</w:t>
      </w:r>
    </w:p>
    <w:p w14:paraId="703D3D3A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862D8B2" w14:textId="77777777"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14:paraId="032023F9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1.Проектная работа – разработать «компанию» своей мечты с учётом всех её основных составляющих. Определить структуру коммуникации, процессы, коммуникативные стратегии. </w:t>
      </w:r>
    </w:p>
    <w:p w14:paraId="0310ABF3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Создание презентации по теме «Компания моей мечты». Публичное выступление с презентацией. </w:t>
      </w:r>
    </w:p>
    <w:p w14:paraId="31A14E5D" w14:textId="77777777" w:rsidR="004017C4" w:rsidRDefault="00570FBE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вопросы:</w:t>
      </w:r>
    </w:p>
    <w:p w14:paraId="14482265" w14:textId="77777777"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Разница между научной и коммерческой презентацией</w:t>
      </w:r>
    </w:p>
    <w:p w14:paraId="2E5C3C02" w14:textId="77777777"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val="en-US" w:eastAsia="ru-RU"/>
        </w:rPr>
        <w:t xml:space="preserve">E-pitch &amp;TED </w:t>
      </w:r>
      <w:r w:rsidRPr="00D821CF">
        <w:rPr>
          <w:rFonts w:ascii="Times New Roman" w:eastAsia="Times New Roman" w:hAnsi="Times New Roman"/>
          <w:color w:val="000000"/>
          <w:lang w:eastAsia="ru-RU"/>
        </w:rPr>
        <w:t>форматы презентаций</w:t>
      </w:r>
    </w:p>
    <w:p w14:paraId="2376DEDD" w14:textId="77777777"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Классические принципы риторики, лежащие в основе успешных публичных выступлений </w:t>
      </w:r>
    </w:p>
    <w:p w14:paraId="2250785D" w14:textId="77777777" w:rsidR="00570FBE" w:rsidRPr="00570FBE" w:rsidRDefault="00570FBE" w:rsidP="00570FBE">
      <w:pPr>
        <w:pStyle w:val="a3"/>
        <w:widowControl w:val="0"/>
        <w:shd w:val="clear" w:color="auto" w:fill="FFFFFF"/>
        <w:suppressAutoHyphens/>
        <w:spacing w:after="0" w:line="240" w:lineRule="auto"/>
        <w:ind w:left="1069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14:paraId="0426447B" w14:textId="77777777"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14:paraId="4B1DDB1B" w14:textId="77777777"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Учебно-методическое обеспечение дисциплины:[4,5]</w:t>
      </w:r>
    </w:p>
    <w:p w14:paraId="536B6C08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4]</w:t>
      </w:r>
    </w:p>
    <w:p w14:paraId="5B1C44D9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Контрольные задания по теме. </w:t>
      </w:r>
    </w:p>
    <w:p w14:paraId="668A1FC8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5BF22B86" w14:textId="41BF3568" w:rsidR="004017C4" w:rsidRDefault="004017C4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/>
          <w:b/>
          <w:kern w:val="2"/>
          <w:lang w:eastAsia="ar-SA"/>
        </w:rPr>
        <w:t xml:space="preserve">Модуль </w:t>
      </w:r>
      <w:r w:rsidR="00263633" w:rsidRPr="0026363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6</w:t>
      </w:r>
      <w:r w:rsidR="008501EF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.</w:t>
      </w:r>
      <w:r w:rsidR="00263633" w:rsidRPr="0026363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263633" w:rsidRPr="00263633">
        <w:rPr>
          <w:rFonts w:ascii="Times New Roman" w:hAnsi="Times New Roman" w:cs="Times New Roman"/>
          <w:b/>
          <w:sz w:val="24"/>
          <w:szCs w:val="24"/>
        </w:rPr>
        <w:t>Межличностный уровень деловых коммуникаций</w:t>
      </w:r>
    </w:p>
    <w:p w14:paraId="3E095010" w14:textId="56316CB1" w:rsidR="00263633" w:rsidRDefault="00263633" w:rsidP="00263633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0651549A" w14:textId="288E7B06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распознавание различных стилей общения, тактик и стратегий  </w:t>
      </w:r>
    </w:p>
    <w:p w14:paraId="792742C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23AAEC7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504FEF52" w14:textId="365A446C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игра «Дельфины и Акулы» (на русском и иностранном языках).</w:t>
      </w:r>
    </w:p>
    <w:p w14:paraId="259CED57" w14:textId="3B7A9986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14:paraId="1049E033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38D2485B" w14:textId="77777777" w:rsidR="008501EF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1. Составьте паспорт коммуникативной компетенции</w:t>
      </w:r>
      <w:r w:rsidR="008501EF">
        <w:rPr>
          <w:rFonts w:ascii="Times New Roman" w:eastAsia="Lucida Sans Unicode" w:hAnsi="Times New Roman"/>
          <w:bCs/>
          <w:kern w:val="2"/>
          <w:lang w:eastAsia="ar-SA"/>
        </w:rPr>
        <w:t>:</w:t>
      </w:r>
    </w:p>
    <w:p w14:paraId="55F81321" w14:textId="77777777" w:rsidR="008501EF" w:rsidRDefault="008501EF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 инженера</w:t>
      </w:r>
    </w:p>
    <w:p w14:paraId="74B991BD" w14:textId="7D9C3D10" w:rsidR="008501EF" w:rsidRPr="008501EF" w:rsidRDefault="008501EF" w:rsidP="008501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 </w:t>
      </w:r>
      <w:r w:rsidRPr="008501EF">
        <w:rPr>
          <w:rFonts w:ascii="Times New Roman" w:eastAsia="Lucida Sans Unicode" w:hAnsi="Times New Roman"/>
          <w:bCs/>
          <w:kern w:val="2"/>
          <w:lang w:eastAsia="ar-SA"/>
        </w:rPr>
        <w:t>экономиста,</w:t>
      </w:r>
    </w:p>
    <w:p w14:paraId="7D2AC3D7" w14:textId="498DCBC5" w:rsidR="00263633" w:rsidRDefault="008501EF" w:rsidP="008501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 </w:t>
      </w:r>
      <w:r w:rsidRPr="008501EF">
        <w:rPr>
          <w:rFonts w:ascii="Times New Roman" w:eastAsia="Lucida Sans Unicode" w:hAnsi="Times New Roman"/>
          <w:bCs/>
          <w:kern w:val="2"/>
          <w:lang w:eastAsia="ar-SA"/>
        </w:rPr>
        <w:t>программиста</w:t>
      </w:r>
      <w:r>
        <w:rPr>
          <w:rFonts w:ascii="Times New Roman" w:eastAsia="Lucida Sans Unicode" w:hAnsi="Times New Roman"/>
          <w:bCs/>
          <w:kern w:val="2"/>
          <w:lang w:eastAsia="ar-SA"/>
        </w:rPr>
        <w:t>….</w:t>
      </w:r>
    </w:p>
    <w:p w14:paraId="5FCF1C4E" w14:textId="291BF0A1" w:rsidR="008501EF" w:rsidRPr="008501EF" w:rsidRDefault="008501EF" w:rsidP="008501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и т.д.   </w:t>
      </w:r>
    </w:p>
    <w:p w14:paraId="6CA7FB99" w14:textId="77777777" w:rsidR="00263633" w:rsidRDefault="00263633" w:rsidP="00263633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ar-SA"/>
        </w:rPr>
      </w:pPr>
    </w:p>
    <w:p w14:paraId="036C1D63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5B01BBB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2E9330D1" w14:textId="77777777" w:rsidR="008501EF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Стили общения </w:t>
      </w:r>
    </w:p>
    <w:p w14:paraId="0C1ABF0B" w14:textId="5F709DE3" w:rsidR="00263633" w:rsidRDefault="008501EF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2. Профессиональный сленг (арго)</w:t>
      </w:r>
      <w:r w:rsidR="00263633" w:rsidRPr="00570FBE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14:paraId="7E65F5C3" w14:textId="6F497B01" w:rsidR="008501EF" w:rsidRPr="00570FBE" w:rsidRDefault="008501EF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3. Категории универсальной этики и деловой этики </w:t>
      </w:r>
    </w:p>
    <w:p w14:paraId="791FB8F2" w14:textId="77777777" w:rsidR="00263633" w:rsidRPr="00D821CF" w:rsidRDefault="00263633" w:rsidP="00263633">
      <w:pPr>
        <w:spacing w:after="0" w:line="240" w:lineRule="auto"/>
        <w:rPr>
          <w:sz w:val="20"/>
          <w:szCs w:val="20"/>
        </w:rPr>
      </w:pPr>
    </w:p>
    <w:p w14:paraId="510725B5" w14:textId="77777777" w:rsidR="00263633" w:rsidRPr="00570FBE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A3E6C18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14:paraId="67C5984D" w14:textId="7100B738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4]</w:t>
      </w:r>
    </w:p>
    <w:p w14:paraId="2270BC08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Итоговая контрольная работа. </w:t>
      </w:r>
    </w:p>
    <w:p w14:paraId="59EA549F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4A679416" w14:textId="77777777" w:rsidR="00263633" w:rsidRDefault="00263633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14:paraId="6B355D52" w14:textId="77777777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b/>
          <w:caps/>
          <w:lang w:eastAsia="ru-RU"/>
        </w:rPr>
        <w:t>Рекомендации для самостоятельной работе по дисциплине «деловые</w:t>
      </w: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КОММУНИКАЦИИ</w:t>
      </w:r>
      <w:r>
        <w:rPr>
          <w:rFonts w:ascii="Times New Roman" w:eastAsia="Times New Roman" w:hAnsi="Times New Roman"/>
          <w:b/>
          <w:caps/>
          <w:lang w:eastAsia="ru-RU"/>
        </w:rPr>
        <w:t>»</w:t>
      </w:r>
      <w:proofErr w:type="gramEnd"/>
    </w:p>
    <w:p w14:paraId="794A08B9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</w:p>
    <w:p w14:paraId="283D9DD1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Самостоятельное изучение тем учебной дисциплины способствует:</w:t>
      </w:r>
    </w:p>
    <w:p w14:paraId="5EDC1119" w14:textId="77777777"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закреплению знаний, умений и навыков, полученных в ходе аудиторных занятий; </w:t>
      </w:r>
    </w:p>
    <w:p w14:paraId="3B88D26F" w14:textId="77777777"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углублению и расширению знаний по отдельным вопросам и темам дисциплины; </w:t>
      </w:r>
    </w:p>
    <w:p w14:paraId="0AFDCAD0" w14:textId="77777777"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освоению умений прикладного и практического использования полученных знаний; освоению умений по аргументированному, взвешенному построению речи. </w:t>
      </w:r>
    </w:p>
    <w:p w14:paraId="455A42E9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Самостоятельная работа как вид учебной работы может использоваться на лекциях, и практических занятиях, а также иметь самостоятельное значение – внеаудиторная самостоятельная работа обучающихся – при подготовке к лекциям и практическим занятиям, написании докладов, подготовке к презентации, зачёту.</w:t>
      </w:r>
    </w:p>
    <w:p w14:paraId="32C5CB13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Основными видами самостоятельной работы по дисциплине являются: составление резюме, трудовых контрактов, деловых писем, меморандумов и т. д.</w:t>
      </w:r>
    </w:p>
    <w:p w14:paraId="690C56FD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Доработка конспек</w:t>
      </w:r>
      <w:r w:rsidR="00673DFB">
        <w:rPr>
          <w:rFonts w:ascii="Times New Roman" w:eastAsia="Times New Roman" w:hAnsi="Times New Roman"/>
          <w:bCs/>
          <w:color w:val="000000"/>
        </w:rPr>
        <w:t>та лекции с применением учебных пособий</w:t>
      </w:r>
      <w:r>
        <w:rPr>
          <w:rFonts w:ascii="Times New Roman" w:eastAsia="Times New Roman" w:hAnsi="Times New Roman"/>
          <w:bCs/>
          <w:color w:val="000000"/>
        </w:rPr>
        <w:t>, методической и дополнительной литературы; изучение и конспектирование первоисточников; подбор иллюстраций (примеров) к теоретическим положениям; подготовка сообщения, доклада, презентации на заданную тему, самостоятельное изучение отдельных вопросов и тем курса.</w:t>
      </w:r>
    </w:p>
    <w:p w14:paraId="197225DE" w14:textId="77777777" w:rsidR="001F5F40" w:rsidRDefault="001F5F40" w:rsidP="004E022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Составил:</w:t>
      </w:r>
    </w:p>
    <w:p w14:paraId="4B237616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старший преподаватель</w:t>
      </w:r>
    </w:p>
    <w:p w14:paraId="2A760BED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кафедры «Иностранные языки»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 /О.В. </w:t>
      </w:r>
      <w:proofErr w:type="spellStart"/>
      <w:r>
        <w:rPr>
          <w:rFonts w:ascii="Times New Roman" w:eastAsia="Times New Roman" w:hAnsi="Times New Roman"/>
          <w:lang w:eastAsia="ru-RU"/>
        </w:rPr>
        <w:t>Асташина</w:t>
      </w:r>
      <w:proofErr w:type="spellEnd"/>
      <w:r>
        <w:rPr>
          <w:rFonts w:ascii="Times New Roman" w:eastAsia="Times New Roman" w:hAnsi="Times New Roman"/>
          <w:lang w:eastAsia="ru-RU"/>
        </w:rPr>
        <w:t>/</w:t>
      </w:r>
    </w:p>
    <w:p w14:paraId="0DB44616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7F17C4D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кафедрой</w:t>
      </w:r>
    </w:p>
    <w:p w14:paraId="663A8CA8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«Иностранные языки» </w:t>
      </w:r>
    </w:p>
    <w:p w14:paraId="6F32FE71" w14:textId="21151B26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lang w:eastAsia="ru-RU"/>
        </w:rPr>
        <w:t>к.п</w:t>
      </w:r>
      <w:proofErr w:type="spellEnd"/>
      <w:r w:rsidR="008501EF">
        <w:rPr>
          <w:rFonts w:ascii="Times New Roman" w:eastAsia="Times New Roman" w:hAnsi="Times New Roman"/>
          <w:lang w:eastAsia="ru-RU"/>
        </w:rPr>
        <w:t xml:space="preserve">. </w:t>
      </w:r>
      <w:r>
        <w:rPr>
          <w:rFonts w:ascii="Times New Roman" w:eastAsia="Times New Roman" w:hAnsi="Times New Roman"/>
          <w:lang w:eastAsia="ru-RU"/>
        </w:rPr>
        <w:t>н., доцент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/Н.Е. Есенина/</w:t>
      </w:r>
    </w:p>
    <w:p w14:paraId="12582718" w14:textId="77777777" w:rsidR="001F5F40" w:rsidRDefault="001F5F40" w:rsidP="004E0225">
      <w:pPr>
        <w:spacing w:after="0" w:line="240" w:lineRule="auto"/>
      </w:pPr>
    </w:p>
    <w:p w14:paraId="5AE088E0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72EFEC50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7949AB53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3E8F82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D14278B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93DFDFA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452AAD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A82F3EE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D4DD6F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D3FBB59" w14:textId="77777777" w:rsidR="001642D2" w:rsidRDefault="001642D2"/>
    <w:sectPr w:rsidR="0016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34D42FC"/>
    <w:multiLevelType w:val="hybridMultilevel"/>
    <w:tmpl w:val="EF8C4FA4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2E5D38"/>
    <w:multiLevelType w:val="hybridMultilevel"/>
    <w:tmpl w:val="61BCD78C"/>
    <w:lvl w:ilvl="0" w:tplc="1E0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59539A"/>
    <w:multiLevelType w:val="hybridMultilevel"/>
    <w:tmpl w:val="E6B8BCC8"/>
    <w:lvl w:ilvl="0" w:tplc="7B4C9600">
      <w:start w:val="1"/>
      <w:numFmt w:val="decimal"/>
      <w:lvlText w:val="%1."/>
      <w:lvlJc w:val="left"/>
      <w:pPr>
        <w:ind w:left="1639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FE7F62"/>
    <w:multiLevelType w:val="hybridMultilevel"/>
    <w:tmpl w:val="5896F17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324314"/>
    <w:multiLevelType w:val="hybridMultilevel"/>
    <w:tmpl w:val="C02264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E0DCF"/>
    <w:multiLevelType w:val="hybridMultilevel"/>
    <w:tmpl w:val="7F04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62BE3"/>
    <w:multiLevelType w:val="hybridMultilevel"/>
    <w:tmpl w:val="76622712"/>
    <w:lvl w:ilvl="0" w:tplc="98325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0B64A7"/>
    <w:multiLevelType w:val="hybridMultilevel"/>
    <w:tmpl w:val="2426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73301"/>
    <w:multiLevelType w:val="hybridMultilevel"/>
    <w:tmpl w:val="C7967E04"/>
    <w:lvl w:ilvl="0" w:tplc="6E24C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2B70FA"/>
    <w:multiLevelType w:val="hybridMultilevel"/>
    <w:tmpl w:val="7E04023E"/>
    <w:lvl w:ilvl="0" w:tplc="499E9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C90337"/>
    <w:multiLevelType w:val="hybridMultilevel"/>
    <w:tmpl w:val="2AC65454"/>
    <w:lvl w:ilvl="0" w:tplc="88B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7176A1"/>
    <w:multiLevelType w:val="hybridMultilevel"/>
    <w:tmpl w:val="EC02AAAC"/>
    <w:lvl w:ilvl="0" w:tplc="B742D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AC1AE2"/>
    <w:multiLevelType w:val="hybridMultilevel"/>
    <w:tmpl w:val="087A7FD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997A07"/>
    <w:multiLevelType w:val="hybridMultilevel"/>
    <w:tmpl w:val="78A4CC52"/>
    <w:lvl w:ilvl="0" w:tplc="9B220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5A1974"/>
    <w:multiLevelType w:val="hybridMultilevel"/>
    <w:tmpl w:val="A236636C"/>
    <w:lvl w:ilvl="0" w:tplc="4C2A34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5A0F89"/>
    <w:multiLevelType w:val="hybridMultilevel"/>
    <w:tmpl w:val="2A2C5F5E"/>
    <w:lvl w:ilvl="0" w:tplc="6F6E2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46A7F"/>
    <w:multiLevelType w:val="hybridMultilevel"/>
    <w:tmpl w:val="34C03888"/>
    <w:lvl w:ilvl="0" w:tplc="5C76A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693879"/>
    <w:multiLevelType w:val="hybridMultilevel"/>
    <w:tmpl w:val="DE1A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D4732"/>
    <w:multiLevelType w:val="hybridMultilevel"/>
    <w:tmpl w:val="42B0D61A"/>
    <w:lvl w:ilvl="0" w:tplc="012672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17"/>
  </w:num>
  <w:num w:numId="14">
    <w:abstractNumId w:val="10"/>
  </w:num>
  <w:num w:numId="15">
    <w:abstractNumId w:val="13"/>
  </w:num>
  <w:num w:numId="16">
    <w:abstractNumId w:val="19"/>
  </w:num>
  <w:num w:numId="17">
    <w:abstractNumId w:val="11"/>
  </w:num>
  <w:num w:numId="18">
    <w:abstractNumId w:val="3"/>
  </w:num>
  <w:num w:numId="19">
    <w:abstractNumId w:val="15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40"/>
    <w:rsid w:val="00025E5F"/>
    <w:rsid w:val="000D1E17"/>
    <w:rsid w:val="00115882"/>
    <w:rsid w:val="00124B8A"/>
    <w:rsid w:val="001642D2"/>
    <w:rsid w:val="001F5F40"/>
    <w:rsid w:val="00211961"/>
    <w:rsid w:val="0022302F"/>
    <w:rsid w:val="00263633"/>
    <w:rsid w:val="00287B68"/>
    <w:rsid w:val="002B20AE"/>
    <w:rsid w:val="00300351"/>
    <w:rsid w:val="0031715D"/>
    <w:rsid w:val="004017C4"/>
    <w:rsid w:val="004E0225"/>
    <w:rsid w:val="00570FBE"/>
    <w:rsid w:val="00673DFB"/>
    <w:rsid w:val="00817995"/>
    <w:rsid w:val="008501EF"/>
    <w:rsid w:val="00893148"/>
    <w:rsid w:val="00983702"/>
    <w:rsid w:val="00A52E18"/>
    <w:rsid w:val="00AB6B7B"/>
    <w:rsid w:val="00B21234"/>
    <w:rsid w:val="00B6390E"/>
    <w:rsid w:val="00BA0D62"/>
    <w:rsid w:val="00C40FBC"/>
    <w:rsid w:val="00D64D30"/>
    <w:rsid w:val="00D821CF"/>
    <w:rsid w:val="00DF7F83"/>
    <w:rsid w:val="00E40833"/>
    <w:rsid w:val="00E61FF6"/>
    <w:rsid w:val="00E70B5D"/>
    <w:rsid w:val="00E92839"/>
    <w:rsid w:val="00EC157C"/>
    <w:rsid w:val="00EC4536"/>
    <w:rsid w:val="00F82B6B"/>
    <w:rsid w:val="00FB6D13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2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40"/>
  </w:style>
  <w:style w:type="paragraph" w:styleId="1">
    <w:name w:val="heading 1"/>
    <w:basedOn w:val="a"/>
    <w:link w:val="10"/>
    <w:uiPriority w:val="9"/>
    <w:qFormat/>
    <w:rsid w:val="00DF7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4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R2">
    <w:name w:val="FR2"/>
    <w:uiPriority w:val="99"/>
    <w:rsid w:val="0031715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7F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40"/>
  </w:style>
  <w:style w:type="paragraph" w:styleId="1">
    <w:name w:val="heading 1"/>
    <w:basedOn w:val="a"/>
    <w:link w:val="10"/>
    <w:uiPriority w:val="9"/>
    <w:qFormat/>
    <w:rsid w:val="00DF7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4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R2">
    <w:name w:val="FR2"/>
    <w:uiPriority w:val="99"/>
    <w:rsid w:val="0031715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7F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8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Microsoft Office</cp:lastModifiedBy>
  <cp:revision>30</cp:revision>
  <dcterms:created xsi:type="dcterms:W3CDTF">2021-06-15T06:47:00Z</dcterms:created>
  <dcterms:modified xsi:type="dcterms:W3CDTF">2023-10-30T13:12:00Z</dcterms:modified>
</cp:coreProperties>
</file>