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4" w:rsidRDefault="00BF2554" w:rsidP="00BF2554">
      <w:pPr>
        <w:jc w:val="center"/>
        <w:rPr>
          <w:b/>
          <w:bCs/>
          <w:caps/>
        </w:rPr>
      </w:pPr>
      <w:r>
        <w:rPr>
          <w:b/>
          <w:bCs/>
          <w:caps/>
        </w:rPr>
        <w:t>Министерство образования и науки РОССИЙСКОЙ ФЕДЕРАЦИИ</w:t>
      </w:r>
    </w:p>
    <w:p w:rsidR="00BF2554" w:rsidRDefault="00BF2554" w:rsidP="00BF2554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BF2554" w:rsidRDefault="00BF2554" w:rsidP="00BF2554">
      <w:pPr>
        <w:jc w:val="center"/>
        <w:rPr>
          <w:b/>
          <w:bCs/>
        </w:rPr>
      </w:pPr>
      <w:r>
        <w:rPr>
          <w:b/>
          <w:bCs/>
        </w:rPr>
        <w:t>высшего  образования</w:t>
      </w:r>
    </w:p>
    <w:p w:rsidR="00BF2554" w:rsidRDefault="00BF2554" w:rsidP="00BF2554">
      <w:pPr>
        <w:jc w:val="center"/>
      </w:pPr>
      <w:r>
        <w:rPr>
          <w:b/>
          <w:bCs/>
        </w:rPr>
        <w:t>«РЯЗАНСКИЙ ГОСУДАРСТВЕННЫЙ РАДИОТЕХНИЧЕСКИЙ УНИВЕРСИТЕТ</w:t>
      </w:r>
      <w:r>
        <w:t>»</w:t>
      </w:r>
    </w:p>
    <w:p w:rsidR="00BF2554" w:rsidRDefault="00BF2554" w:rsidP="00BF2554">
      <w:pPr>
        <w:jc w:val="center"/>
      </w:pPr>
    </w:p>
    <w:p w:rsidR="00BF2554" w:rsidRDefault="00BF2554" w:rsidP="00BF2554">
      <w:pPr>
        <w:pStyle w:val="a3"/>
      </w:pPr>
      <w:r>
        <w:t>ФАКУЛЬТЕТ АВТОМАТИКИ И ИНФОРМАЦИОННЫХ ТЕХНОЛОГИЙ В УПРАВЛ</w:t>
      </w:r>
      <w:r>
        <w:t>Е</w:t>
      </w:r>
      <w:r>
        <w:t>НИИ</w:t>
      </w: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  <w:r>
        <w:t>КАФЕДРА АВТОМАТИЗАЦИИ ИНФОРМАЦИОННЫХ И ТЕХНОЛОГИЧЕСКИХ ПР</w:t>
      </w:r>
      <w:r>
        <w:t>О</w:t>
      </w:r>
      <w:r>
        <w:t>ЦЕССОВ</w:t>
      </w: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jc w:val="center"/>
      </w:pPr>
    </w:p>
    <w:p w:rsidR="00BF2554" w:rsidRDefault="00BF2554" w:rsidP="00BF2554">
      <w:pPr>
        <w:pStyle w:val="3"/>
      </w:pPr>
      <w:r>
        <w:t>ОЦЕНОЧНЫЕ МАТЕРИАЛЫ ПО ДИСЦИПЛИНЕ</w:t>
      </w:r>
    </w:p>
    <w:p w:rsidR="00BF2554" w:rsidRDefault="00BF2554" w:rsidP="00BF2554"/>
    <w:p w:rsidR="00BF2554" w:rsidRDefault="00BF2554" w:rsidP="00BF2554"/>
    <w:p w:rsidR="0047411E" w:rsidRDefault="0047411E" w:rsidP="0047411E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Б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.В.ДВ.02.01 </w:t>
      </w:r>
      <w:r>
        <w:rPr>
          <w:b/>
          <w:caps/>
          <w:sz w:val="32"/>
          <w:szCs w:val="32"/>
        </w:rPr>
        <w:t xml:space="preserve">     программирование </w:t>
      </w:r>
    </w:p>
    <w:p w:rsidR="0047411E" w:rsidRDefault="0047411E" w:rsidP="0047411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 алгоритм</w:t>
      </w:r>
      <w:r>
        <w:rPr>
          <w:b/>
          <w:caps/>
          <w:sz w:val="32"/>
          <w:szCs w:val="32"/>
        </w:rPr>
        <w:t>и</w:t>
      </w:r>
      <w:r>
        <w:rPr>
          <w:b/>
          <w:caps/>
          <w:sz w:val="32"/>
          <w:szCs w:val="32"/>
        </w:rPr>
        <w:t>зация</w:t>
      </w:r>
    </w:p>
    <w:p w:rsidR="00BF2554" w:rsidRDefault="00BF2554" w:rsidP="00BF2554"/>
    <w:p w:rsidR="00BF2554" w:rsidRDefault="00BF2554" w:rsidP="00BF2554"/>
    <w:p w:rsidR="00BF2554" w:rsidRDefault="00BF2554" w:rsidP="00BF2554">
      <w:pPr>
        <w:jc w:val="center"/>
      </w:pPr>
    </w:p>
    <w:p w:rsidR="00BF2554" w:rsidRDefault="00BF2554" w:rsidP="00BF2554">
      <w:pPr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:rsidR="00BF2554" w:rsidRDefault="00BF2554" w:rsidP="00BF2554">
      <w:pPr>
        <w:jc w:val="center"/>
        <w:rPr>
          <w:sz w:val="28"/>
        </w:rPr>
      </w:pPr>
      <w:r>
        <w:rPr>
          <w:sz w:val="28"/>
        </w:rPr>
        <w:t>15.03.04 «Автоматизация технологических процессов и производств»</w:t>
      </w: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</w:pPr>
      <w:r>
        <w:rPr>
          <w:sz w:val="28"/>
        </w:rPr>
        <w:t xml:space="preserve">ОПОП </w:t>
      </w:r>
      <w:r w:rsidR="0047411E">
        <w:rPr>
          <w:sz w:val="28"/>
        </w:rPr>
        <w:t xml:space="preserve"> «</w:t>
      </w:r>
      <w:r>
        <w:rPr>
          <w:sz w:val="28"/>
        </w:rPr>
        <w:t>Автоматизация технологических процессов и производств</w:t>
      </w:r>
      <w:r w:rsidR="0047411E">
        <w:rPr>
          <w:sz w:val="28"/>
        </w:rPr>
        <w:t>»</w:t>
      </w:r>
    </w:p>
    <w:p w:rsidR="00BF2554" w:rsidRDefault="00BF2554" w:rsidP="00BF2554">
      <w:pPr>
        <w:jc w:val="center"/>
        <w:rPr>
          <w:sz w:val="28"/>
        </w:rPr>
      </w:pPr>
    </w:p>
    <w:p w:rsidR="00BF2554" w:rsidRDefault="0047411E" w:rsidP="00BF2554">
      <w:pPr>
        <w:jc w:val="center"/>
        <w:rPr>
          <w:sz w:val="28"/>
        </w:rPr>
      </w:pPr>
      <w:r>
        <w:rPr>
          <w:sz w:val="28"/>
        </w:rPr>
        <w:t>Квалификация</w:t>
      </w:r>
      <w:r w:rsidR="00BF2554">
        <w:rPr>
          <w:sz w:val="28"/>
        </w:rPr>
        <w:t xml:space="preserve"> выпускника – бакалавр</w:t>
      </w:r>
    </w:p>
    <w:p w:rsidR="00BF2554" w:rsidRDefault="00BF2554" w:rsidP="00BF2554">
      <w:pPr>
        <w:jc w:val="center"/>
        <w:rPr>
          <w:sz w:val="28"/>
        </w:rPr>
      </w:pPr>
      <w:r>
        <w:rPr>
          <w:sz w:val="28"/>
        </w:rPr>
        <w:t>Форма обучения - очная</w:t>
      </w: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</w:pPr>
    </w:p>
    <w:p w:rsidR="00BF2554" w:rsidRDefault="00BF2554" w:rsidP="00BF2554">
      <w:pPr>
        <w:jc w:val="center"/>
        <w:rPr>
          <w:sz w:val="28"/>
        </w:rPr>
        <w:sectPr w:rsidR="00BF2554" w:rsidSect="000B55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>Рязань 20</w:t>
      </w:r>
      <w:r w:rsidR="0047411E">
        <w:rPr>
          <w:sz w:val="28"/>
        </w:rPr>
        <w:t>20</w:t>
      </w:r>
    </w:p>
    <w:p w:rsidR="00BF2554" w:rsidRPr="003A0E5B" w:rsidRDefault="00BF2554" w:rsidP="00BF2554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обучающимися</w:t>
      </w:r>
      <w:proofErr w:type="gramEnd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данной дисциплины как части основной образовательной программы.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  Цель – оценить соответствие знаний, умений и уровня приобрете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н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 Основная задача – обеспечить оценку уровня </w:t>
      </w:r>
      <w:proofErr w:type="spellStart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сформированности</w:t>
      </w:r>
      <w:proofErr w:type="spellEnd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обучающимся</w:t>
      </w:r>
      <w:proofErr w:type="gramEnd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в соответствии с этими требованиями.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 Контроль знаний обучающихся проводится в форме текущего контроля и</w:t>
      </w:r>
      <w:r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промежуточной аттестации.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обучающимися</w:t>
      </w:r>
      <w:proofErr w:type="gramEnd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и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тельно, неудовлетворительно).</w:t>
      </w:r>
    </w:p>
    <w:p w:rsidR="00BF2554" w:rsidRPr="003A0E5B" w:rsidRDefault="00BF2554" w:rsidP="00BF2554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     По итогам курса </w:t>
      </w:r>
      <w:proofErr w:type="gramStart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обучающиеся</w:t>
      </w:r>
      <w:proofErr w:type="gramEnd"/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сдают 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зачет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. Форма проведения 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зачет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а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– устный ответ, по утвержденному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списку вопросов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>, сформулированн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ых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с учетом содержания учебной дисциплины</w:t>
      </w:r>
      <w:proofErr w:type="gramStart"/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.</w:t>
      </w:r>
      <w:proofErr w:type="gramEnd"/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В билет 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для зачета 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включается 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один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теоретически</w:t>
      </w:r>
      <w:r w:rsidR="0047411E">
        <w:rPr>
          <w:rStyle w:val="a5"/>
          <w:b w:val="0"/>
          <w:bCs w:val="0"/>
          <w:i w:val="0"/>
          <w:iCs w:val="0"/>
          <w:color w:val="000000"/>
          <w:szCs w:val="24"/>
        </w:rPr>
        <w:t>й</w:t>
      </w:r>
      <w:r w:rsidRPr="003A0E5B">
        <w:rPr>
          <w:rStyle w:val="a5"/>
          <w:b w:val="0"/>
          <w:bCs w:val="0"/>
          <w:i w:val="0"/>
          <w:iCs w:val="0"/>
          <w:color w:val="000000"/>
          <w:szCs w:val="24"/>
        </w:rPr>
        <w:t xml:space="preserve"> вопрос по темам курса и одно практическое задание.</w:t>
      </w:r>
    </w:p>
    <w:p w:rsidR="00BF2554" w:rsidRDefault="00BF2554" w:rsidP="00BF255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3A0E5B">
        <w:rPr>
          <w:rStyle w:val="a5"/>
          <w:bCs w:val="0"/>
          <w:iCs w:val="0"/>
          <w:color w:val="000000"/>
          <w:szCs w:val="24"/>
        </w:rPr>
        <w:t xml:space="preserve">Паспорт фонда оценочных средств по дисциплине </w:t>
      </w:r>
    </w:p>
    <w:p w:rsidR="00BF2554" w:rsidRPr="00003406" w:rsidRDefault="00BF2554" w:rsidP="00BF255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BF2554" w:rsidRPr="003A0E5B" w:rsidTr="00482CF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both"/>
              <w:rPr>
                <w:b/>
              </w:rPr>
            </w:pPr>
            <w:r w:rsidRPr="003A0E5B">
              <w:rPr>
                <w:b/>
              </w:rPr>
              <w:t xml:space="preserve">№ </w:t>
            </w:r>
            <w:proofErr w:type="spellStart"/>
            <w:proofErr w:type="gramStart"/>
            <w:r w:rsidRPr="003A0E5B">
              <w:rPr>
                <w:b/>
              </w:rPr>
              <w:t>п</w:t>
            </w:r>
            <w:proofErr w:type="spellEnd"/>
            <w:proofErr w:type="gramEnd"/>
            <w:r w:rsidRPr="003A0E5B">
              <w:rPr>
                <w:b/>
              </w:rPr>
              <w:t>/</w:t>
            </w:r>
            <w:proofErr w:type="spellStart"/>
            <w:r w:rsidRPr="003A0E5B">
              <w:rPr>
                <w:b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pStyle w:val="a3"/>
              <w:widowControl w:val="0"/>
            </w:pPr>
            <w:r w:rsidRPr="003A0E5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BF2554" w:rsidRPr="003A0E5B" w:rsidRDefault="00BF2554" w:rsidP="00482CF2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4"/>
                <w:szCs w:val="24"/>
              </w:rPr>
            </w:pPr>
            <w:r w:rsidRPr="003A0E5B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pStyle w:val="a3"/>
              <w:widowControl w:val="0"/>
              <w:rPr>
                <w:b/>
                <w:bCs/>
                <w:color w:val="000000"/>
              </w:rPr>
            </w:pPr>
            <w:r w:rsidRPr="003A0E5B">
              <w:rPr>
                <w:rStyle w:val="11"/>
                <w:b/>
                <w:bCs/>
                <w:color w:val="000000"/>
              </w:rPr>
              <w:t>Код контролиру</w:t>
            </w:r>
            <w:r w:rsidRPr="003A0E5B">
              <w:rPr>
                <w:rStyle w:val="11"/>
                <w:b/>
                <w:bCs/>
                <w:color w:val="000000"/>
              </w:rPr>
              <w:t>е</w:t>
            </w:r>
            <w:r w:rsidRPr="003A0E5B">
              <w:rPr>
                <w:rStyle w:val="11"/>
                <w:b/>
                <w:bCs/>
                <w:color w:val="000000"/>
              </w:rPr>
              <w:t>мой комп</w:t>
            </w:r>
            <w:r w:rsidRPr="003A0E5B">
              <w:rPr>
                <w:rStyle w:val="11"/>
                <w:b/>
                <w:bCs/>
                <w:color w:val="000000"/>
              </w:rPr>
              <w:t>е</w:t>
            </w:r>
            <w:r w:rsidRPr="003A0E5B">
              <w:rPr>
                <w:rStyle w:val="11"/>
                <w:b/>
                <w:bCs/>
                <w:color w:val="000000"/>
              </w:rPr>
              <w:t>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jc w:val="center"/>
              <w:rPr>
                <w:b/>
              </w:rPr>
            </w:pPr>
            <w:r w:rsidRPr="003A0E5B">
              <w:rPr>
                <w:b/>
              </w:rPr>
              <w:t>Вид, метод, форма оценочного мероприятия</w:t>
            </w:r>
          </w:p>
        </w:tc>
      </w:tr>
      <w:tr w:rsidR="00BF2554" w:rsidRPr="003A0E5B" w:rsidTr="00482CF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554" w:rsidRPr="003A0E5B" w:rsidRDefault="00BF2554" w:rsidP="00482CF2">
            <w:pPr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554" w:rsidRPr="003A0E5B" w:rsidRDefault="00BF2554" w:rsidP="00482CF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554" w:rsidRPr="003A0E5B" w:rsidRDefault="00BF2554" w:rsidP="00482CF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54" w:rsidRPr="003A0E5B" w:rsidRDefault="00BF2554" w:rsidP="00482CF2">
            <w:pPr>
              <w:rPr>
                <w:b/>
              </w:rPr>
            </w:pP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center"/>
            </w:pPr>
            <w:r w:rsidRPr="003A0E5B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center"/>
            </w:pPr>
            <w:r w:rsidRPr="003A0E5B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center"/>
            </w:pPr>
            <w:r w:rsidRPr="003A0E5B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jc w:val="center"/>
            </w:pPr>
            <w:r w:rsidRPr="003A0E5B">
              <w:t>4</w:t>
            </w: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both"/>
            </w:pPr>
            <w:r w:rsidRPr="003A0E5B"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tabs>
                <w:tab w:val="num" w:pos="540"/>
              </w:tabs>
              <w:jc w:val="both"/>
              <w:rPr>
                <w:bCs/>
                <w:i/>
                <w:color w:val="000000"/>
                <w:spacing w:val="1"/>
              </w:rPr>
            </w:pPr>
            <w:r>
              <w:rPr>
                <w:bCs/>
              </w:rPr>
              <w:t>Структура ЭВМ и особенности адр</w:t>
            </w:r>
            <w:r>
              <w:rPr>
                <w:bCs/>
              </w:rPr>
              <w:t>е</w:t>
            </w:r>
            <w:r>
              <w:rPr>
                <w:bCs/>
              </w:rPr>
              <w:t>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>
              <w:t>ПК-3</w:t>
            </w:r>
            <w:r w:rsidR="0047411E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both"/>
            </w:pPr>
            <w:r w:rsidRPr="003A0E5B"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tabs>
                <w:tab w:val="num" w:pos="540"/>
              </w:tabs>
              <w:jc w:val="both"/>
            </w:pPr>
            <w:r w:rsidRPr="003A0E5B">
              <w:t xml:space="preserve"> </w:t>
            </w:r>
            <w:r>
              <w:t>Основные принципы работы с масс</w:t>
            </w:r>
            <w:r>
              <w:t>и</w:t>
            </w:r>
            <w:r>
              <w:t>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47411E" w:rsidP="00482CF2">
            <w:pPr>
              <w:suppressAutoHyphens/>
              <w:snapToGrid w:val="0"/>
              <w:ind w:left="-57" w:right="-57"/>
              <w:jc w:val="center"/>
            </w:pPr>
            <w:r>
              <w:t>ПК-30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napToGrid w:val="0"/>
              <w:jc w:val="both"/>
            </w:pPr>
            <w:r w:rsidRPr="003A0E5B">
              <w:t>3.</w:t>
            </w:r>
          </w:p>
          <w:p w:rsidR="00BF2554" w:rsidRPr="003A0E5B" w:rsidRDefault="00BF2554" w:rsidP="00482CF2">
            <w:pPr>
              <w:suppressAutoHyphens/>
              <w:jc w:val="both"/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tabs>
                <w:tab w:val="num" w:pos="540"/>
              </w:tabs>
              <w:jc w:val="both"/>
            </w:pPr>
            <w:r w:rsidRPr="003A0E5B">
              <w:t xml:space="preserve"> </w:t>
            </w:r>
            <w:r>
              <w:t>Файлы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2C1212" w:rsidRDefault="0047411E" w:rsidP="00482CF2">
            <w:pPr>
              <w:jc w:val="center"/>
            </w:pPr>
            <w:r>
              <w:t>ПК-30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both"/>
            </w:pPr>
            <w:r w:rsidRPr="003A0E5B"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tabs>
                <w:tab w:val="num" w:pos="540"/>
              </w:tabs>
              <w:jc w:val="both"/>
            </w:pPr>
            <w:r w:rsidRPr="003A0E5B">
              <w:t xml:space="preserve"> </w:t>
            </w:r>
            <w:r>
              <w:t>Структуры данных, используемые в и</w:t>
            </w:r>
            <w:r>
              <w:t>н</w:t>
            </w:r>
            <w:r>
              <w:t>форматике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2C1212" w:rsidRDefault="0047411E" w:rsidP="00482CF2">
            <w:pPr>
              <w:jc w:val="center"/>
            </w:pPr>
            <w:r>
              <w:t>ПК-30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BF2554" w:rsidRPr="003A0E5B" w:rsidTr="00482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suppressAutoHyphens/>
              <w:snapToGrid w:val="0"/>
              <w:jc w:val="both"/>
            </w:pPr>
            <w:r w:rsidRPr="003A0E5B"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BF2554" w:rsidP="00482CF2">
            <w:pPr>
              <w:ind w:right="175"/>
              <w:jc w:val="both"/>
            </w:pPr>
            <w:r>
              <w:t>Связанное предста</w:t>
            </w:r>
            <w:r>
              <w:t>в</w:t>
            </w:r>
            <w:r>
              <w:t>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554" w:rsidRPr="003A0E5B" w:rsidRDefault="0047411E" w:rsidP="00482CF2">
            <w:pPr>
              <w:suppressAutoHyphens/>
              <w:snapToGrid w:val="0"/>
              <w:ind w:left="-57" w:right="-57"/>
              <w:jc w:val="center"/>
            </w:pPr>
            <w:r>
              <w:t>ПК-30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54" w:rsidRPr="003A0E5B" w:rsidRDefault="00BF2554" w:rsidP="00482CF2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</w:tbl>
    <w:p w:rsidR="0047411E" w:rsidRDefault="0047411E" w:rsidP="00BF255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Cs w:val="24"/>
        </w:rPr>
      </w:pPr>
    </w:p>
    <w:p w:rsidR="00BF2554" w:rsidRPr="003A0E5B" w:rsidRDefault="00BF2554" w:rsidP="00BF255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Cs w:val="24"/>
        </w:rPr>
      </w:pPr>
      <w:r w:rsidRPr="003A0E5B">
        <w:rPr>
          <w:rStyle w:val="7"/>
          <w:bCs w:val="0"/>
          <w:iCs w:val="0"/>
          <w:color w:val="000000"/>
          <w:szCs w:val="24"/>
        </w:rPr>
        <w:lastRenderedPageBreak/>
        <w:t>Типовые контрольные задания или иные материалы</w:t>
      </w:r>
    </w:p>
    <w:p w:rsidR="00BF2554" w:rsidRPr="003A0E5B" w:rsidRDefault="00BF2554" w:rsidP="00BF2554">
      <w:pPr>
        <w:tabs>
          <w:tab w:val="left" w:pos="1138"/>
        </w:tabs>
        <w:ind w:firstLine="709"/>
        <w:jc w:val="center"/>
        <w:rPr>
          <w:b/>
        </w:rPr>
      </w:pPr>
      <w:r w:rsidRPr="003A0E5B">
        <w:rPr>
          <w:b/>
        </w:rPr>
        <w:t xml:space="preserve">Вопросы </w:t>
      </w:r>
      <w:r>
        <w:rPr>
          <w:b/>
        </w:rPr>
        <w:t xml:space="preserve">к </w:t>
      </w:r>
      <w:r w:rsidR="0047411E">
        <w:rPr>
          <w:b/>
        </w:rPr>
        <w:t>зачет</w:t>
      </w:r>
      <w:r>
        <w:rPr>
          <w:b/>
        </w:rPr>
        <w:t>у</w:t>
      </w:r>
      <w:r w:rsidRPr="003A0E5B">
        <w:rPr>
          <w:b/>
        </w:rPr>
        <w:t xml:space="preserve"> по дисциплине 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>
        <w:rPr>
          <w:snapToGrid w:val="0"/>
          <w:sz w:val="28"/>
        </w:rPr>
        <w:t>1</w:t>
      </w:r>
      <w:r w:rsidRPr="00F166A7">
        <w:rPr>
          <w:snapToGrid w:val="0"/>
        </w:rPr>
        <w:t xml:space="preserve">. Архитектура машинной памяти. 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2. Основные характеристики маши</w:t>
      </w:r>
      <w:r w:rsidRPr="00F166A7">
        <w:rPr>
          <w:snapToGrid w:val="0"/>
        </w:rPr>
        <w:t>н</w:t>
      </w:r>
      <w:r w:rsidRPr="00F166A7">
        <w:rPr>
          <w:snapToGrid w:val="0"/>
        </w:rPr>
        <w:t>ной памяти.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3. Адресация осно</w:t>
      </w:r>
      <w:r w:rsidRPr="00F166A7">
        <w:rPr>
          <w:snapToGrid w:val="0"/>
        </w:rPr>
        <w:t>в</w:t>
      </w:r>
      <w:r w:rsidRPr="00F166A7">
        <w:rPr>
          <w:snapToGrid w:val="0"/>
        </w:rPr>
        <w:t>ной памяти.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4. Три уровня представления данных.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5. Внутренняя стру</w:t>
      </w:r>
      <w:r w:rsidRPr="00F166A7">
        <w:rPr>
          <w:snapToGrid w:val="0"/>
        </w:rPr>
        <w:t>к</w:t>
      </w:r>
      <w:r w:rsidRPr="00F166A7">
        <w:rPr>
          <w:snapToGrid w:val="0"/>
        </w:rPr>
        <w:t>тура логической записи.</w:t>
      </w:r>
    </w:p>
    <w:p w:rsidR="00BF2554" w:rsidRPr="00F166A7" w:rsidRDefault="00BF2554" w:rsidP="00BF2554">
      <w:pPr>
        <w:ind w:firstLine="720"/>
        <w:jc w:val="both"/>
      </w:pPr>
      <w:r w:rsidRPr="00F166A7">
        <w:rPr>
          <w:iCs/>
          <w:snapToGrid w:val="0"/>
        </w:rPr>
        <w:t>6. Последовательное представление данных в памяти ЭВМ.</w:t>
      </w:r>
    </w:p>
    <w:p w:rsidR="00BF2554" w:rsidRPr="00F166A7" w:rsidRDefault="00BF2554" w:rsidP="00BF2554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iCs/>
          <w:snapToGrid w:val="0"/>
        </w:rPr>
      </w:pPr>
      <w:r w:rsidRPr="00F166A7">
        <w:rPr>
          <w:iCs/>
          <w:snapToGrid w:val="0"/>
        </w:rPr>
        <w:t>7. Операции ведения и поиска в последовательном списке.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8. Связанное представление данных в памяти ЭВМ.</w:t>
      </w:r>
    </w:p>
    <w:p w:rsidR="00BF2554" w:rsidRPr="00F166A7" w:rsidRDefault="00BF2554" w:rsidP="00BF2554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iCs/>
          <w:snapToGrid w:val="0"/>
        </w:rPr>
      </w:pPr>
      <w:r w:rsidRPr="00F166A7">
        <w:rPr>
          <w:iCs/>
          <w:snapToGrid w:val="0"/>
        </w:rPr>
        <w:t>9. Програм</w:t>
      </w:r>
      <w:r w:rsidRPr="00F166A7">
        <w:rPr>
          <w:iCs/>
          <w:snapToGrid w:val="0"/>
        </w:rPr>
        <w:t>м</w:t>
      </w:r>
      <w:r w:rsidRPr="00F166A7">
        <w:rPr>
          <w:iCs/>
          <w:snapToGrid w:val="0"/>
        </w:rPr>
        <w:t>ная реализация связанного списка.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10. Способы хранения, основанные на преобразовании ключа записи в адрес.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11. Функции преобразования, хеш-функции.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12. Одномерные и многомерные массивы.</w:t>
      </w:r>
    </w:p>
    <w:p w:rsidR="00BF2554" w:rsidRPr="00F166A7" w:rsidRDefault="00BF2554" w:rsidP="00BF2554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snapToGrid w:val="0"/>
        </w:rPr>
      </w:pPr>
      <w:r w:rsidRPr="00F166A7">
        <w:rPr>
          <w:snapToGrid w:val="0"/>
        </w:rPr>
        <w:t xml:space="preserve">13. Размещение массивов в памяти. 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14. Стек. Доступ к элементам стека.</w:t>
      </w:r>
    </w:p>
    <w:p w:rsidR="00BF2554" w:rsidRPr="00F166A7" w:rsidRDefault="00BF2554" w:rsidP="00BF2554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snapToGrid w:val="0"/>
        </w:rPr>
      </w:pPr>
      <w:r w:rsidRPr="00F166A7">
        <w:rPr>
          <w:snapToGrid w:val="0"/>
        </w:rPr>
        <w:t>15. Алгоритмы обработки стеков.</w:t>
      </w:r>
    </w:p>
    <w:p w:rsidR="00BF2554" w:rsidRPr="00F166A7" w:rsidRDefault="00BF2554" w:rsidP="00BF2554">
      <w:pPr>
        <w:ind w:firstLine="720"/>
        <w:jc w:val="both"/>
        <w:rPr>
          <w:snapToGrid w:val="0"/>
        </w:rPr>
      </w:pPr>
      <w:r w:rsidRPr="00F166A7">
        <w:rPr>
          <w:snapToGrid w:val="0"/>
        </w:rPr>
        <w:t>16. Очередь. Способы организации очереди.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snapToGrid w:val="0"/>
        </w:rPr>
        <w:t>17. Таблица. Доступ к элементам таблицы.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18. Деревья и графы.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19. Иерархические и с</w:t>
      </w:r>
      <w:r w:rsidRPr="00F166A7">
        <w:rPr>
          <w:iCs/>
          <w:snapToGrid w:val="0"/>
        </w:rPr>
        <w:t>е</w:t>
      </w:r>
      <w:r w:rsidRPr="00F166A7">
        <w:rPr>
          <w:iCs/>
          <w:snapToGrid w:val="0"/>
        </w:rPr>
        <w:t>тевые структуры данных.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20. Способы хранения древовидных структур в памяти ЭВМ.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21. Основные принципы сортировки.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22. Внутренняя и внешняя сортировки.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23. Алгоритмы методов сортировки.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24. Основные принципы информационного поиска.</w:t>
      </w:r>
    </w:p>
    <w:p w:rsidR="00BF2554" w:rsidRPr="00F166A7" w:rsidRDefault="00BF2554" w:rsidP="00BF2554">
      <w:pPr>
        <w:ind w:firstLine="720"/>
        <w:jc w:val="both"/>
        <w:rPr>
          <w:iCs/>
          <w:snapToGrid w:val="0"/>
        </w:rPr>
      </w:pPr>
      <w:r w:rsidRPr="00F166A7">
        <w:rPr>
          <w:iCs/>
          <w:snapToGrid w:val="0"/>
        </w:rPr>
        <w:t>25. Одн</w:t>
      </w:r>
      <w:r w:rsidRPr="00F166A7">
        <w:rPr>
          <w:iCs/>
          <w:snapToGrid w:val="0"/>
        </w:rPr>
        <w:t>о</w:t>
      </w:r>
      <w:r w:rsidRPr="00F166A7">
        <w:rPr>
          <w:iCs/>
          <w:snapToGrid w:val="0"/>
        </w:rPr>
        <w:t xml:space="preserve">аспектный и </w:t>
      </w:r>
      <w:proofErr w:type="spellStart"/>
      <w:r w:rsidRPr="00F166A7">
        <w:rPr>
          <w:iCs/>
          <w:snapToGrid w:val="0"/>
        </w:rPr>
        <w:t>многоаспектный</w:t>
      </w:r>
      <w:proofErr w:type="spellEnd"/>
      <w:r w:rsidRPr="00F166A7">
        <w:rPr>
          <w:iCs/>
          <w:snapToGrid w:val="0"/>
        </w:rPr>
        <w:t xml:space="preserve"> поиск.</w:t>
      </w:r>
    </w:p>
    <w:p w:rsidR="00BF2554" w:rsidRDefault="00BF2554" w:rsidP="00BF2554">
      <w:pPr>
        <w:ind w:firstLine="720"/>
        <w:jc w:val="both"/>
        <w:rPr>
          <w:iCs/>
        </w:rPr>
      </w:pPr>
      <w:r w:rsidRPr="00F166A7">
        <w:rPr>
          <w:iCs/>
        </w:rPr>
        <w:t>26. Особенности организации данных на внешних запоминающих ус</w:t>
      </w:r>
      <w:r w:rsidRPr="00F166A7">
        <w:rPr>
          <w:iCs/>
        </w:rPr>
        <w:t>т</w:t>
      </w:r>
      <w:r w:rsidRPr="00F166A7">
        <w:rPr>
          <w:iCs/>
        </w:rPr>
        <w:t>ройствах.</w:t>
      </w:r>
    </w:p>
    <w:p w:rsidR="00BF2554" w:rsidRPr="00F166A7" w:rsidRDefault="00BF2554" w:rsidP="00BF2554">
      <w:pPr>
        <w:ind w:firstLine="720"/>
        <w:jc w:val="both"/>
      </w:pPr>
    </w:p>
    <w:p w:rsidR="00BF2554" w:rsidRPr="003A0E5B" w:rsidRDefault="00BF2554" w:rsidP="00BF2554">
      <w:pPr>
        <w:jc w:val="center"/>
        <w:rPr>
          <w:rStyle w:val="21"/>
          <w:b/>
          <w:i/>
          <w:color w:val="000000"/>
        </w:rPr>
      </w:pPr>
      <w:r w:rsidRPr="003A0E5B">
        <w:rPr>
          <w:rStyle w:val="21"/>
          <w:b/>
          <w:i/>
          <w:color w:val="000000"/>
        </w:rPr>
        <w:t>Критерии оценивания компетенций (результатов)</w:t>
      </w:r>
    </w:p>
    <w:p w:rsidR="00BF2554" w:rsidRPr="003A0E5B" w:rsidRDefault="00BF2554" w:rsidP="00BF2554">
      <w:pPr>
        <w:jc w:val="both"/>
        <w:rPr>
          <w:rStyle w:val="21"/>
          <w:color w:val="000000"/>
        </w:rPr>
      </w:pPr>
      <w:r w:rsidRPr="003A0E5B">
        <w:rPr>
          <w:rStyle w:val="21"/>
          <w:color w:val="000000"/>
        </w:rPr>
        <w:t>1). Уровень усвоения материала, предусмотренного программой.</w:t>
      </w:r>
    </w:p>
    <w:p w:rsidR="00BF2554" w:rsidRPr="003A0E5B" w:rsidRDefault="00BF2554" w:rsidP="00BF2554">
      <w:pPr>
        <w:jc w:val="both"/>
        <w:rPr>
          <w:rStyle w:val="21"/>
          <w:color w:val="000000"/>
        </w:rPr>
      </w:pPr>
      <w:r w:rsidRPr="003A0E5B">
        <w:rPr>
          <w:rStyle w:val="21"/>
          <w:color w:val="000000"/>
        </w:rPr>
        <w:t>2). Умение анализировать материал, устанавливать причинно-следственные связи.</w:t>
      </w:r>
    </w:p>
    <w:p w:rsidR="00BF2554" w:rsidRPr="003A0E5B" w:rsidRDefault="00BF2554" w:rsidP="00BF2554">
      <w:pPr>
        <w:jc w:val="both"/>
        <w:rPr>
          <w:rStyle w:val="21"/>
          <w:color w:val="000000"/>
        </w:rPr>
      </w:pPr>
      <w:r w:rsidRPr="003A0E5B">
        <w:rPr>
          <w:rStyle w:val="21"/>
          <w:color w:val="000000"/>
        </w:rPr>
        <w:t>3). Ответы на вопросы: полнота, аргументированность, убежденность, ум</w:t>
      </w:r>
      <w:r w:rsidRPr="003A0E5B">
        <w:rPr>
          <w:rStyle w:val="21"/>
          <w:color w:val="000000"/>
        </w:rPr>
        <w:t>е</w:t>
      </w:r>
      <w:r w:rsidRPr="003A0E5B">
        <w:rPr>
          <w:rStyle w:val="21"/>
          <w:color w:val="000000"/>
        </w:rPr>
        <w:t>ние</w:t>
      </w:r>
    </w:p>
    <w:p w:rsidR="00BF2554" w:rsidRPr="003A0E5B" w:rsidRDefault="00BF2554" w:rsidP="00BF2554">
      <w:pPr>
        <w:jc w:val="both"/>
        <w:rPr>
          <w:rStyle w:val="21"/>
          <w:color w:val="000000"/>
        </w:rPr>
      </w:pPr>
      <w:r w:rsidRPr="003A0E5B">
        <w:rPr>
          <w:rStyle w:val="21"/>
          <w:color w:val="000000"/>
        </w:rPr>
        <w:t>4). Качество ответа (его общая композиция, логичность, убежденность, о</w:t>
      </w:r>
      <w:r w:rsidRPr="003A0E5B">
        <w:rPr>
          <w:rStyle w:val="21"/>
          <w:color w:val="000000"/>
        </w:rPr>
        <w:t>б</w:t>
      </w:r>
      <w:r w:rsidRPr="003A0E5B">
        <w:rPr>
          <w:rStyle w:val="21"/>
          <w:color w:val="000000"/>
        </w:rPr>
        <w:t>щая эрудиция)</w:t>
      </w:r>
    </w:p>
    <w:p w:rsidR="00BF2554" w:rsidRPr="003A0E5B" w:rsidRDefault="00BF2554" w:rsidP="00BF2554">
      <w:pPr>
        <w:jc w:val="both"/>
        <w:rPr>
          <w:rStyle w:val="21"/>
          <w:color w:val="000000"/>
        </w:rPr>
      </w:pPr>
      <w:r w:rsidRPr="003A0E5B">
        <w:rPr>
          <w:rStyle w:val="21"/>
          <w:color w:val="000000"/>
        </w:rPr>
        <w:t>5). Использование дополнительной литературы при подготовке отв</w:t>
      </w:r>
      <w:r w:rsidRPr="003A0E5B">
        <w:rPr>
          <w:rStyle w:val="21"/>
          <w:color w:val="000000"/>
        </w:rPr>
        <w:t>е</w:t>
      </w:r>
      <w:r w:rsidRPr="003A0E5B">
        <w:rPr>
          <w:rStyle w:val="21"/>
          <w:color w:val="000000"/>
        </w:rPr>
        <w:t>тов.</w:t>
      </w:r>
    </w:p>
    <w:p w:rsidR="00BF2554" w:rsidRDefault="00BF2554" w:rsidP="00BF2554">
      <w:pPr>
        <w:jc w:val="both"/>
        <w:rPr>
          <w:rStyle w:val="21"/>
          <w:color w:val="000000"/>
        </w:rPr>
      </w:pPr>
    </w:p>
    <w:p w:rsidR="00BF2554" w:rsidRDefault="00BF2554" w:rsidP="00BF2554">
      <w:pPr>
        <w:jc w:val="both"/>
        <w:rPr>
          <w:sz w:val="28"/>
        </w:rPr>
      </w:pPr>
    </w:p>
    <w:p w:rsidR="00BF2554" w:rsidRPr="003A0E5B" w:rsidRDefault="00BF2554" w:rsidP="00BF2554">
      <w:pPr>
        <w:rPr>
          <w:sz w:val="28"/>
          <w:szCs w:val="28"/>
        </w:rPr>
      </w:pPr>
    </w:p>
    <w:p w:rsidR="009A1A2E" w:rsidRDefault="009A1A2E"/>
    <w:sectPr w:rsidR="009A1A2E" w:rsidSect="000B55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554"/>
    <w:rsid w:val="00352E72"/>
    <w:rsid w:val="0043687C"/>
    <w:rsid w:val="0047411E"/>
    <w:rsid w:val="007C2FC7"/>
    <w:rsid w:val="009A1A2E"/>
    <w:rsid w:val="00B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5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25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255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554"/>
    <w:rPr>
      <w:rFonts w:ascii="Arial" w:eastAsia="Times New Roman" w:hAnsi="Arial" w:cs="Arial"/>
      <w:b/>
      <w:bCs/>
      <w:i/>
      <w:i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BF2554"/>
    <w:rPr>
      <w:rFonts w:eastAsia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F2554"/>
    <w:pPr>
      <w:jc w:val="center"/>
    </w:pPr>
  </w:style>
  <w:style w:type="character" w:customStyle="1" w:styleId="a4">
    <w:name w:val="Основной текст Знак"/>
    <w:basedOn w:val="a0"/>
    <w:link w:val="a3"/>
    <w:rsid w:val="00BF2554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BF2554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BF2554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F2554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  <w:style w:type="character" w:customStyle="1" w:styleId="21">
    <w:name w:val="Основной текст (2)_"/>
    <w:basedOn w:val="a0"/>
    <w:rsid w:val="00BF2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BF255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2554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3963</Characters>
  <Application>Microsoft Office Word</Application>
  <DocSecurity>0</DocSecurity>
  <Lines>33</Lines>
  <Paragraphs>9</Paragraphs>
  <ScaleCrop>false</ScaleCrop>
  <Company>Пользователь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Майкрософт</cp:lastModifiedBy>
  <cp:revision>2</cp:revision>
  <dcterms:created xsi:type="dcterms:W3CDTF">2021-02-11T11:20:00Z</dcterms:created>
  <dcterms:modified xsi:type="dcterms:W3CDTF">2021-02-11T11:26:00Z</dcterms:modified>
</cp:coreProperties>
</file>