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CD28C" w14:textId="77777777" w:rsidR="00EC3B31" w:rsidRPr="00EC3B31" w:rsidRDefault="00EC3B31" w:rsidP="00EC3B31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F56387A" w14:textId="77777777" w:rsidR="003846AE" w:rsidRPr="003846AE" w:rsidRDefault="003846AE" w:rsidP="003846AE">
      <w:pPr>
        <w:pStyle w:val="a9"/>
        <w:widowControl w:val="0"/>
        <w:jc w:val="right"/>
        <w:rPr>
          <w:rStyle w:val="12"/>
          <w:color w:val="000000"/>
          <w:sz w:val="28"/>
          <w:szCs w:val="28"/>
        </w:rPr>
      </w:pPr>
      <w:r w:rsidRPr="003846AE">
        <w:rPr>
          <w:rStyle w:val="12"/>
          <w:color w:val="000000"/>
          <w:sz w:val="28"/>
          <w:szCs w:val="28"/>
        </w:rPr>
        <w:t>ПРИЛОЖЕНИЕ</w:t>
      </w:r>
    </w:p>
    <w:p w14:paraId="79C15E35" w14:textId="77777777" w:rsidR="003846AE" w:rsidRPr="00A84D32" w:rsidRDefault="003846AE" w:rsidP="003846AE">
      <w:pPr>
        <w:pStyle w:val="a9"/>
        <w:widowControl w:val="0"/>
        <w:jc w:val="center"/>
        <w:rPr>
          <w:rStyle w:val="12"/>
          <w:color w:val="000000"/>
          <w:sz w:val="24"/>
          <w:szCs w:val="24"/>
        </w:rPr>
      </w:pPr>
      <w:r w:rsidRPr="00A84D32">
        <w:rPr>
          <w:rStyle w:val="12"/>
          <w:color w:val="000000"/>
          <w:sz w:val="24"/>
          <w:szCs w:val="24"/>
        </w:rPr>
        <w:t>МИНИСТЕРСТВО НАУКИ И ВЫСШЕГО ОБРАЗОВАНИЯ</w:t>
      </w:r>
    </w:p>
    <w:p w14:paraId="0A4818CF" w14:textId="77777777" w:rsidR="003846AE" w:rsidRPr="00A84D32" w:rsidRDefault="003846AE" w:rsidP="003846AE">
      <w:pPr>
        <w:pStyle w:val="a9"/>
        <w:widowControl w:val="0"/>
        <w:jc w:val="center"/>
        <w:rPr>
          <w:rStyle w:val="12"/>
          <w:color w:val="000000"/>
          <w:sz w:val="24"/>
          <w:szCs w:val="24"/>
        </w:rPr>
      </w:pPr>
      <w:r w:rsidRPr="00A84D32">
        <w:rPr>
          <w:rStyle w:val="12"/>
          <w:color w:val="000000"/>
          <w:sz w:val="24"/>
          <w:szCs w:val="24"/>
        </w:rPr>
        <w:t>РОССИЙСКОЙ ФЕДЕРАЦИИ</w:t>
      </w:r>
    </w:p>
    <w:p w14:paraId="0AEC72ED" w14:textId="77777777" w:rsidR="003846AE" w:rsidRPr="00A84D32" w:rsidRDefault="003846AE" w:rsidP="003846AE">
      <w:pPr>
        <w:pStyle w:val="a9"/>
        <w:widowControl w:val="0"/>
        <w:jc w:val="center"/>
        <w:rPr>
          <w:rStyle w:val="12"/>
          <w:color w:val="000000"/>
          <w:sz w:val="24"/>
          <w:szCs w:val="24"/>
        </w:rPr>
      </w:pPr>
      <w:r w:rsidRPr="00A84D32">
        <w:rPr>
          <w:rStyle w:val="12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14:paraId="2C01AAA4" w14:textId="77777777" w:rsidR="003846AE" w:rsidRPr="00A84D32" w:rsidRDefault="003846AE" w:rsidP="003846AE">
      <w:pPr>
        <w:pStyle w:val="a9"/>
        <w:widowControl w:val="0"/>
        <w:jc w:val="center"/>
        <w:rPr>
          <w:rStyle w:val="12"/>
          <w:color w:val="000000"/>
          <w:sz w:val="24"/>
          <w:szCs w:val="24"/>
        </w:rPr>
      </w:pPr>
      <w:r w:rsidRPr="00A84D32">
        <w:rPr>
          <w:rStyle w:val="12"/>
          <w:color w:val="000000"/>
          <w:sz w:val="24"/>
          <w:szCs w:val="24"/>
        </w:rPr>
        <w:t xml:space="preserve">«РЯЗАНСКИЙ ГОСУДАРСТВЕННЫЙ РАДИОТЕХНИЧЕСКИЙ УНИВЕРСИТЕТ </w:t>
      </w:r>
    </w:p>
    <w:p w14:paraId="56FC266D" w14:textId="77777777" w:rsidR="003846AE" w:rsidRPr="00A84D32" w:rsidRDefault="003846AE" w:rsidP="003846AE">
      <w:pPr>
        <w:pStyle w:val="a9"/>
        <w:widowControl w:val="0"/>
        <w:jc w:val="center"/>
        <w:rPr>
          <w:rStyle w:val="12"/>
          <w:color w:val="000000"/>
          <w:sz w:val="24"/>
          <w:szCs w:val="24"/>
        </w:rPr>
      </w:pPr>
      <w:r w:rsidRPr="00A84D32">
        <w:rPr>
          <w:rStyle w:val="12"/>
          <w:color w:val="000000"/>
          <w:sz w:val="24"/>
          <w:szCs w:val="24"/>
        </w:rPr>
        <w:t>ИМЕНИ В.Ф. УТКИНА»</w:t>
      </w:r>
    </w:p>
    <w:p w14:paraId="225AFD10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17AB2402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  <w:r w:rsidRPr="003846AE">
        <w:rPr>
          <w:rStyle w:val="12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14:paraId="1B91285C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2AC61DC7" w14:textId="77777777" w:rsidR="003846AE" w:rsidRPr="003846AE" w:rsidRDefault="003846AE" w:rsidP="003846AE">
      <w:pPr>
        <w:pStyle w:val="a9"/>
        <w:widowControl w:val="0"/>
        <w:rPr>
          <w:rStyle w:val="12"/>
          <w:color w:val="000000"/>
          <w:sz w:val="28"/>
          <w:szCs w:val="28"/>
        </w:rPr>
      </w:pPr>
    </w:p>
    <w:p w14:paraId="0D71124B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45D78729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78690768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704E26FA" w14:textId="77777777" w:rsidR="003846AE" w:rsidRPr="003846AE" w:rsidRDefault="00A84D32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  <w:r w:rsidRPr="00A84D32">
        <w:rPr>
          <w:rStyle w:val="12"/>
          <w:color w:val="000000"/>
          <w:sz w:val="28"/>
          <w:szCs w:val="28"/>
        </w:rPr>
        <w:t>МЕТОДИЧЕСКОЕ  ОБЕСПЕЧЕНИЕ  ДИСЦИПЛИНЫ</w:t>
      </w:r>
    </w:p>
    <w:p w14:paraId="013A2AF4" w14:textId="77777777" w:rsidR="00BB40BE" w:rsidRDefault="00BB40B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2F8E75EF" w14:textId="77777777" w:rsidR="00172CC2" w:rsidRDefault="00172CC2" w:rsidP="00172CC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по дисциплине</w:t>
      </w:r>
    </w:p>
    <w:p w14:paraId="074F1A82" w14:textId="77777777" w:rsidR="00172CC2" w:rsidRDefault="00172CC2" w:rsidP="00172CC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</w:p>
    <w:p w14:paraId="00B8B38D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Б1.Б.23.10 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«Основы CALS-технологий»</w:t>
      </w:r>
    </w:p>
    <w:p w14:paraId="48CCDA89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75E8A5B4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Специальность </w:t>
      </w:r>
    </w:p>
    <w:p w14:paraId="7929D59C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15.05.01 Проектирование технологических машин и комплексов</w:t>
      </w:r>
    </w:p>
    <w:p w14:paraId="54F4BF2D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C5704C7" w14:textId="77777777" w:rsidR="00172CC2" w:rsidRDefault="00172CC2" w:rsidP="00172C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15F218E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79972790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Квалификация выпускника - инженер</w:t>
      </w:r>
    </w:p>
    <w:p w14:paraId="36D5BD7E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0D3601E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Форма обучения – </w:t>
      </w:r>
      <w:r w:rsidR="0065290C">
        <w:rPr>
          <w:rFonts w:ascii="Times New Roman" w:eastAsia="Times New Roman" w:hAnsi="Times New Roman"/>
          <w:sz w:val="28"/>
          <w:szCs w:val="28"/>
          <w:lang w:eastAsia="ar-SA"/>
        </w:rPr>
        <w:t>за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очная</w:t>
      </w:r>
    </w:p>
    <w:p w14:paraId="081B3478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16B8A3B5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46D0E80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26D223BC" w14:textId="77777777" w:rsidR="00172CC2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66B1B7F7" w14:textId="2DAB0DEA" w:rsidR="00172CC2" w:rsidRPr="00F84971" w:rsidRDefault="00172CC2" w:rsidP="00172CC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Рязань 202</w:t>
      </w:r>
      <w:r w:rsidR="00F84971">
        <w:rPr>
          <w:rFonts w:ascii="Times New Roman" w:eastAsia="Times New Roman" w:hAnsi="Times New Roman"/>
          <w:sz w:val="28"/>
          <w:szCs w:val="28"/>
          <w:lang w:val="en-US" w:eastAsia="ar-SA"/>
        </w:rPr>
        <w:t>2</w:t>
      </w:r>
    </w:p>
    <w:p w14:paraId="4AEB624F" w14:textId="77777777" w:rsidR="003846AE" w:rsidRPr="003846AE" w:rsidRDefault="003846AE" w:rsidP="003846AE">
      <w:pPr>
        <w:pStyle w:val="a9"/>
        <w:widowControl w:val="0"/>
        <w:jc w:val="center"/>
        <w:rPr>
          <w:rStyle w:val="12"/>
          <w:color w:val="000000"/>
          <w:sz w:val="28"/>
          <w:szCs w:val="28"/>
        </w:rPr>
      </w:pPr>
    </w:p>
    <w:p w14:paraId="432759E6" w14:textId="77777777" w:rsidR="00240128" w:rsidRPr="0065290C" w:rsidRDefault="00240128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-ItalicMT-Identi" w:hAnsi="Times New Roman"/>
          <w:b/>
          <w:bCs/>
          <w:sz w:val="28"/>
          <w:szCs w:val="28"/>
        </w:rPr>
      </w:pPr>
    </w:p>
    <w:p w14:paraId="57B0A74B" w14:textId="77777777" w:rsidR="00594455" w:rsidRPr="005C4B9C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-ItalicMT-Identi" w:hAnsi="Times New Roman"/>
          <w:b/>
          <w:bCs/>
          <w:sz w:val="28"/>
          <w:szCs w:val="28"/>
        </w:rPr>
      </w:pPr>
      <w:r>
        <w:rPr>
          <w:rFonts w:ascii="Times New Roman" w:eastAsia="TimesNewRomanPS-ItalicMT-Identi" w:hAnsi="Times New Roman"/>
          <w:b/>
          <w:bCs/>
          <w:sz w:val="28"/>
          <w:szCs w:val="28"/>
        </w:rPr>
        <w:lastRenderedPageBreak/>
        <w:t xml:space="preserve">1 </w:t>
      </w:r>
      <w:r w:rsidRPr="005C4B9C">
        <w:rPr>
          <w:rFonts w:ascii="Times New Roman" w:eastAsia="TimesNewRomanPS-ItalicMT-Identi" w:hAnsi="Times New Roman"/>
          <w:b/>
          <w:bCs/>
          <w:sz w:val="28"/>
          <w:szCs w:val="28"/>
        </w:rPr>
        <w:t xml:space="preserve">Методические </w:t>
      </w:r>
      <w:r>
        <w:rPr>
          <w:rFonts w:ascii="Times New Roman" w:eastAsia="TimesNewRomanPS-ItalicMT-Identi" w:hAnsi="Times New Roman"/>
          <w:b/>
          <w:bCs/>
          <w:sz w:val="28"/>
          <w:szCs w:val="28"/>
        </w:rPr>
        <w:t xml:space="preserve">указания </w:t>
      </w:r>
      <w:r w:rsidRPr="005C4B9C">
        <w:rPr>
          <w:rFonts w:ascii="Times New Roman" w:eastAsia="TimesNewRomanPS-ItalicMT-Identi" w:hAnsi="Times New Roman"/>
          <w:b/>
          <w:bCs/>
          <w:sz w:val="28"/>
          <w:szCs w:val="28"/>
        </w:rPr>
        <w:t>по работе над конспектом лекций</w:t>
      </w:r>
      <w:r>
        <w:rPr>
          <w:rFonts w:ascii="Times New Roman" w:eastAsia="TimesNewRomanPS-ItalicMT-Identi" w:hAnsi="Times New Roman"/>
          <w:b/>
          <w:bCs/>
          <w:sz w:val="28"/>
          <w:szCs w:val="28"/>
        </w:rPr>
        <w:t xml:space="preserve">  </w:t>
      </w:r>
      <w:r w:rsidRPr="005C4B9C">
        <w:rPr>
          <w:rFonts w:ascii="Times New Roman" w:eastAsia="TimesNewRomanPS-ItalicMT-Identi" w:hAnsi="Times New Roman"/>
          <w:b/>
          <w:bCs/>
          <w:sz w:val="28"/>
          <w:szCs w:val="28"/>
        </w:rPr>
        <w:t>во время и после проведения лекции</w:t>
      </w:r>
    </w:p>
    <w:p w14:paraId="2F0EC0D0" w14:textId="77777777" w:rsidR="00594455" w:rsidRPr="00F004A7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sz w:val="28"/>
          <w:szCs w:val="28"/>
        </w:rPr>
      </w:pPr>
      <w:r w:rsidRPr="00F004A7">
        <w:rPr>
          <w:rFonts w:ascii="Times New Roman" w:eastAsia="TimesNewRomanPSMT-Identity-H" w:hAnsi="Times New Roman"/>
          <w:sz w:val="28"/>
          <w:szCs w:val="28"/>
        </w:rPr>
        <w:t>В ходе лекционных занятий обучающимся рекомендуется выполнять следующие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действия</w:t>
      </w:r>
      <w:r>
        <w:rPr>
          <w:rFonts w:ascii="Times New Roman" w:eastAsia="TimesNewRomanPSMT-Identity-H" w:hAnsi="Times New Roman"/>
          <w:sz w:val="28"/>
          <w:szCs w:val="28"/>
        </w:rPr>
        <w:t>: в</w:t>
      </w:r>
      <w:r w:rsidRPr="00F004A7">
        <w:rPr>
          <w:rFonts w:ascii="Times New Roman" w:eastAsia="TimesNewRomanPSMT-Identity-H" w:hAnsi="Times New Roman"/>
          <w:sz w:val="28"/>
          <w:szCs w:val="28"/>
        </w:rPr>
        <w:t>ести конспектирование учебного материала</w:t>
      </w:r>
      <w:r>
        <w:rPr>
          <w:rFonts w:ascii="Times New Roman" w:eastAsia="TimesNewRomanPSMT-Identity-H" w:hAnsi="Times New Roman"/>
          <w:sz w:val="28"/>
          <w:szCs w:val="28"/>
        </w:rPr>
        <w:t>; о</w:t>
      </w:r>
      <w:r w:rsidRPr="00F004A7">
        <w:rPr>
          <w:rFonts w:ascii="Times New Roman" w:eastAsia="TimesNewRomanPSMT-Identity-H" w:hAnsi="Times New Roman"/>
          <w:sz w:val="28"/>
          <w:szCs w:val="28"/>
        </w:rPr>
        <w:t>бращать внимание на категории,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формулировки, раскрывающие содержание тех или иных явлений и процессов, научные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выводы и практические рекомендации по их применению</w:t>
      </w:r>
      <w:r>
        <w:rPr>
          <w:rFonts w:ascii="Times New Roman" w:eastAsia="TimesNewRomanPSMT-Identity-H" w:hAnsi="Times New Roman"/>
          <w:sz w:val="28"/>
          <w:szCs w:val="28"/>
        </w:rPr>
        <w:t>; з</w:t>
      </w:r>
      <w:r w:rsidRPr="00F004A7">
        <w:rPr>
          <w:rFonts w:ascii="Times New Roman" w:eastAsia="TimesNewRomanPSMT-Identity-H" w:hAnsi="Times New Roman"/>
          <w:sz w:val="28"/>
          <w:szCs w:val="28"/>
        </w:rPr>
        <w:t>адавать преподавателю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уточняющие вопросы с целью уяснения теоретических положений, разрешения спорных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ситуаций.</w:t>
      </w:r>
    </w:p>
    <w:p w14:paraId="6407B9DC" w14:textId="77777777" w:rsidR="00594455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sz w:val="28"/>
          <w:szCs w:val="28"/>
        </w:rPr>
      </w:pPr>
      <w:r w:rsidRPr="00F004A7">
        <w:rPr>
          <w:rFonts w:ascii="Times New Roman" w:eastAsia="TimesNewRomanPSMT-Identity-H" w:hAnsi="Times New Roman"/>
          <w:sz w:val="28"/>
          <w:szCs w:val="28"/>
        </w:rPr>
        <w:t>Желательно оставить в рабочих конспектах поля, на которых во внеаудиторное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время можно сделать пометки из рекомендованной литературы, дополняющие материал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прослушанной лекции, а также подчеркивающие особую важность тех или иных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теоретических положений.</w:t>
      </w:r>
    </w:p>
    <w:p w14:paraId="17722602" w14:textId="77777777" w:rsidR="00594455" w:rsidRDefault="00594455" w:rsidP="00594455">
      <w:pPr>
        <w:pStyle w:val="Style35"/>
        <w:widowControl/>
        <w:ind w:firstLine="709"/>
        <w:jc w:val="both"/>
        <w:rPr>
          <w:rStyle w:val="FontStyle259"/>
          <w:b w:val="0"/>
          <w:sz w:val="28"/>
          <w:szCs w:val="28"/>
        </w:rPr>
      </w:pPr>
    </w:p>
    <w:p w14:paraId="1128E296" w14:textId="77777777" w:rsidR="00594455" w:rsidRPr="005C4B9C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-ItalicMT-Identi" w:hAnsi="Times New Roman"/>
          <w:b/>
          <w:bCs/>
          <w:sz w:val="28"/>
          <w:szCs w:val="28"/>
        </w:rPr>
      </w:pPr>
      <w:r>
        <w:rPr>
          <w:rFonts w:ascii="Times New Roman" w:eastAsia="TimesNewRomanPS-ItalicMT-Identi" w:hAnsi="Times New Roman"/>
          <w:b/>
          <w:bCs/>
          <w:sz w:val="28"/>
          <w:szCs w:val="28"/>
        </w:rPr>
        <w:t>2 Методические указания</w:t>
      </w:r>
      <w:r w:rsidRPr="005C4B9C">
        <w:rPr>
          <w:rFonts w:ascii="Times New Roman" w:eastAsia="TimesNewRomanPS-ItalicMT-Identi" w:hAnsi="Times New Roman"/>
          <w:b/>
          <w:bCs/>
          <w:sz w:val="28"/>
          <w:szCs w:val="28"/>
        </w:rPr>
        <w:t xml:space="preserve"> к </w:t>
      </w:r>
      <w:r>
        <w:rPr>
          <w:rFonts w:ascii="Times New Roman" w:eastAsia="TimesNewRomanPS-ItalicMT-Identi" w:hAnsi="Times New Roman"/>
          <w:b/>
          <w:bCs/>
          <w:sz w:val="28"/>
          <w:szCs w:val="28"/>
        </w:rPr>
        <w:t>лабораторным работам</w:t>
      </w:r>
    </w:p>
    <w:p w14:paraId="68894F62" w14:textId="77777777" w:rsidR="00594455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sz w:val="28"/>
          <w:szCs w:val="28"/>
        </w:rPr>
      </w:pPr>
      <w:r w:rsidRPr="00F004A7">
        <w:rPr>
          <w:rFonts w:ascii="Times New Roman" w:eastAsia="TimesNewRomanPSMT-Identity-H" w:hAnsi="Times New Roman"/>
          <w:sz w:val="28"/>
          <w:szCs w:val="28"/>
        </w:rPr>
        <w:t xml:space="preserve">При подготовке к </w:t>
      </w:r>
      <w:r>
        <w:rPr>
          <w:rFonts w:ascii="Times New Roman" w:eastAsia="TimesNewRomanPSMT-Identity-H" w:hAnsi="Times New Roman"/>
          <w:sz w:val="28"/>
          <w:szCs w:val="28"/>
        </w:rPr>
        <w:t>лабораторным работам</w:t>
      </w:r>
      <w:r w:rsidRPr="00F004A7">
        <w:rPr>
          <w:rFonts w:ascii="Times New Roman" w:eastAsia="TimesNewRomanPSMT-Identity-H" w:hAnsi="Times New Roman"/>
          <w:sz w:val="28"/>
          <w:szCs w:val="28"/>
        </w:rPr>
        <w:t xml:space="preserve"> обучающимся необходимо изучить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основную литературу, ознакомиться с дополнительной литературой. При этом учесть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рекомендации преподавателя и требования учебной программы. В ходе подготовки к</w:t>
      </w:r>
      <w:r>
        <w:rPr>
          <w:rFonts w:ascii="Times New Roman" w:eastAsia="TimesNewRomanPSMT-Identity-H" w:hAnsi="Times New Roman"/>
          <w:sz w:val="28"/>
          <w:szCs w:val="28"/>
        </w:rPr>
        <w:t xml:space="preserve"> лабораторным работам</w:t>
      </w:r>
      <w:r w:rsidRPr="00F004A7">
        <w:rPr>
          <w:rFonts w:ascii="Times New Roman" w:eastAsia="TimesNewRomanPSMT-Identity-H" w:hAnsi="Times New Roman"/>
          <w:sz w:val="28"/>
          <w:szCs w:val="28"/>
        </w:rPr>
        <w:t xml:space="preserve"> необходимо освоить основные понятия, ответить на контрольные вопросы.</w:t>
      </w:r>
    </w:p>
    <w:p w14:paraId="76B759F6" w14:textId="77777777" w:rsidR="00594455" w:rsidRDefault="00594455" w:rsidP="0059445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sz w:val="28"/>
          <w:szCs w:val="28"/>
        </w:rPr>
      </w:pPr>
      <w:r>
        <w:rPr>
          <w:rFonts w:ascii="Times New Roman" w:eastAsia="TimesNewRomanPSMT-Identity-H" w:hAnsi="Times New Roman"/>
          <w:sz w:val="28"/>
          <w:szCs w:val="28"/>
        </w:rPr>
        <w:t>В течение</w:t>
      </w:r>
      <w:r w:rsidRPr="00F004A7">
        <w:rPr>
          <w:rFonts w:ascii="Times New Roman" w:eastAsia="TimesNewRomanPSMT-Identity-H" w:hAnsi="Times New Roman"/>
          <w:sz w:val="28"/>
          <w:szCs w:val="28"/>
        </w:rPr>
        <w:t xml:space="preserve"> </w:t>
      </w:r>
      <w:r>
        <w:rPr>
          <w:rFonts w:ascii="Times New Roman" w:eastAsia="TimesNewRomanPSMT-Identity-H" w:hAnsi="Times New Roman"/>
          <w:sz w:val="28"/>
          <w:szCs w:val="28"/>
        </w:rPr>
        <w:t xml:space="preserve">лабораторной работы </w:t>
      </w:r>
      <w:r w:rsidRPr="00F004A7">
        <w:rPr>
          <w:rFonts w:ascii="Times New Roman" w:eastAsia="TimesNewRomanPSMT-Identity-H" w:hAnsi="Times New Roman"/>
          <w:sz w:val="28"/>
          <w:szCs w:val="28"/>
        </w:rPr>
        <w:t>студенту необходимо выполнить задания, выданные преподавателем, что зачитывается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как текущая работа студента</w:t>
      </w:r>
      <w:r>
        <w:rPr>
          <w:rFonts w:ascii="Times New Roman" w:eastAsia="TimesNewRomanPSMT-Identity-H" w:hAnsi="Times New Roman"/>
          <w:sz w:val="28"/>
          <w:szCs w:val="28"/>
        </w:rPr>
        <w:t>.</w:t>
      </w:r>
    </w:p>
    <w:p w14:paraId="730319C4" w14:textId="77777777" w:rsidR="00E95735" w:rsidRPr="00E95735" w:rsidRDefault="00E95735" w:rsidP="00E9573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b/>
          <w:sz w:val="28"/>
          <w:szCs w:val="28"/>
        </w:rPr>
      </w:pPr>
      <w:r>
        <w:rPr>
          <w:rFonts w:ascii="Times New Roman" w:eastAsia="TimesNewRomanPSMT-Identity-H" w:hAnsi="Times New Roman"/>
          <w:b/>
          <w:sz w:val="28"/>
          <w:szCs w:val="28"/>
        </w:rPr>
        <w:t>3</w:t>
      </w:r>
      <w:r w:rsidRPr="00E95735">
        <w:rPr>
          <w:rFonts w:ascii="Times New Roman" w:eastAsia="TimesNewRomanPSMT-Identity-H" w:hAnsi="Times New Roman"/>
          <w:b/>
          <w:sz w:val="28"/>
          <w:szCs w:val="28"/>
        </w:rPr>
        <w:t xml:space="preserve"> Методические указания к практическим занятиям работам</w:t>
      </w:r>
    </w:p>
    <w:p w14:paraId="59006784" w14:textId="77777777" w:rsidR="00E95735" w:rsidRDefault="00E95735" w:rsidP="00E95735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sz w:val="28"/>
          <w:szCs w:val="28"/>
        </w:rPr>
      </w:pPr>
      <w:r w:rsidRPr="00E95735">
        <w:rPr>
          <w:rFonts w:ascii="Times New Roman" w:eastAsia="TimesNewRomanPSMT-Identity-H" w:hAnsi="Times New Roman"/>
          <w:sz w:val="28"/>
          <w:szCs w:val="28"/>
        </w:rPr>
        <w:t>При подготовке к практическим занятиям обучающимся необходимо изучить основную литературу, ознакомиться с дополнительной литературой. При этом учесть рекомендации преподавателя и требования учебной программы.</w:t>
      </w:r>
    </w:p>
    <w:p w14:paraId="7F9021C5" w14:textId="77777777" w:rsidR="00F83F8E" w:rsidRPr="005C4B9C" w:rsidRDefault="00E95735" w:rsidP="00F83F8E">
      <w:pPr>
        <w:autoSpaceDE w:val="0"/>
        <w:autoSpaceDN w:val="0"/>
        <w:adjustRightInd w:val="0"/>
        <w:ind w:firstLine="709"/>
        <w:jc w:val="both"/>
        <w:rPr>
          <w:rFonts w:ascii="Times New Roman" w:eastAsia="TimesNewRomanPSMT-Identity-H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4</w:t>
      </w:r>
      <w:r w:rsidR="000A6751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</w:t>
      </w:r>
      <w:r w:rsidR="00F83F8E">
        <w:rPr>
          <w:rFonts w:ascii="Times New Roman" w:eastAsia="TimesNewRomanPSMT-Identity-H" w:hAnsi="Times New Roman"/>
          <w:b/>
          <w:bCs/>
          <w:sz w:val="28"/>
          <w:szCs w:val="28"/>
        </w:rPr>
        <w:t>Методические указания по в</w:t>
      </w:r>
      <w:r w:rsidR="00F83F8E" w:rsidRPr="005C4B9C">
        <w:rPr>
          <w:rFonts w:ascii="Times New Roman" w:eastAsia="TimesNewRomanPSMT-Identity-H" w:hAnsi="Times New Roman"/>
          <w:b/>
          <w:bCs/>
          <w:sz w:val="28"/>
          <w:szCs w:val="28"/>
        </w:rPr>
        <w:t>ыполнени</w:t>
      </w:r>
      <w:r w:rsidR="00F83F8E">
        <w:rPr>
          <w:rFonts w:ascii="Times New Roman" w:eastAsia="TimesNewRomanPSMT-Identity-H" w:hAnsi="Times New Roman"/>
          <w:b/>
          <w:bCs/>
          <w:sz w:val="28"/>
          <w:szCs w:val="28"/>
        </w:rPr>
        <w:t>ю индивидуальных типовых заданий</w:t>
      </w:r>
    </w:p>
    <w:p w14:paraId="576C7535" w14:textId="77777777" w:rsidR="00D2464F" w:rsidRDefault="00F83F8E" w:rsidP="00F83F8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F004A7">
        <w:rPr>
          <w:rFonts w:ascii="Times New Roman" w:eastAsia="TimesNewRomanPSMT-Identity-H" w:hAnsi="Times New Roman"/>
          <w:sz w:val="28"/>
          <w:szCs w:val="28"/>
        </w:rPr>
        <w:t>В случае пропусков занятий, наличия индивидуального графика обучения и для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закрепления практических навыков студентам могут быть выданы типовые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индивидуальные задания</w:t>
      </w:r>
      <w:r>
        <w:rPr>
          <w:rFonts w:ascii="Times New Roman" w:eastAsia="TimesNewRomanPSMT-Identity-H" w:hAnsi="Times New Roman"/>
          <w:sz w:val="28"/>
          <w:szCs w:val="28"/>
        </w:rPr>
        <w:t>,</w:t>
      </w:r>
      <w:r w:rsidRPr="00F004A7">
        <w:rPr>
          <w:rFonts w:ascii="Times New Roman" w:eastAsia="TimesNewRomanPSMT-Identity-H" w:hAnsi="Times New Roman"/>
          <w:sz w:val="28"/>
          <w:szCs w:val="28"/>
        </w:rPr>
        <w:t xml:space="preserve"> которые должны быть сданы в установленный преподавателем</w:t>
      </w:r>
      <w:r>
        <w:rPr>
          <w:rFonts w:ascii="Times New Roman" w:eastAsia="TimesNewRomanPSMT-Identity-H" w:hAnsi="Times New Roman"/>
          <w:sz w:val="28"/>
          <w:szCs w:val="28"/>
        </w:rPr>
        <w:t xml:space="preserve"> </w:t>
      </w:r>
      <w:r w:rsidRPr="00F004A7">
        <w:rPr>
          <w:rFonts w:ascii="Times New Roman" w:eastAsia="TimesNewRomanPSMT-Identity-H" w:hAnsi="Times New Roman"/>
          <w:sz w:val="28"/>
          <w:szCs w:val="28"/>
        </w:rPr>
        <w:t>срок.</w:t>
      </w:r>
    </w:p>
    <w:p w14:paraId="76D948CB" w14:textId="77777777" w:rsidR="00D2464F" w:rsidRDefault="00D2464F" w:rsidP="009441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</w:p>
    <w:p w14:paraId="08CA8C16" w14:textId="77777777" w:rsidR="009714B7" w:rsidRDefault="009714B7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D6CD0AD" w14:textId="77777777" w:rsidR="009714B7" w:rsidRDefault="009714B7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328E6EE4" w14:textId="77777777" w:rsidR="009714B7" w:rsidRDefault="009714B7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1D40E5D7" w14:textId="77777777" w:rsidR="00656C76" w:rsidRPr="008F7BA0" w:rsidRDefault="00656C76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4 </w:t>
      </w:r>
      <w:r w:rsidRPr="008F7BA0">
        <w:rPr>
          <w:rFonts w:ascii="Times New Roman" w:hAnsi="Times New Roman"/>
          <w:b/>
          <w:bCs/>
          <w:sz w:val="28"/>
          <w:szCs w:val="28"/>
        </w:rPr>
        <w:t xml:space="preserve">Методические рекомендации по проведению </w:t>
      </w:r>
      <w:r>
        <w:rPr>
          <w:rFonts w:ascii="Times New Roman" w:hAnsi="Times New Roman"/>
          <w:b/>
          <w:bCs/>
          <w:sz w:val="28"/>
          <w:szCs w:val="28"/>
        </w:rPr>
        <w:t>зачета</w:t>
      </w:r>
    </w:p>
    <w:p w14:paraId="5DBE27BE" w14:textId="77777777" w:rsidR="00656C76" w:rsidRPr="008F7BA0" w:rsidRDefault="00C4005C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</w:t>
      </w:r>
      <w:r w:rsidR="00656C76" w:rsidRPr="008F7BA0">
        <w:rPr>
          <w:rFonts w:ascii="Times New Roman" w:hAnsi="Times New Roman"/>
          <w:b/>
          <w:bCs/>
          <w:sz w:val="28"/>
          <w:szCs w:val="28"/>
        </w:rPr>
        <w:t>1. Цель проведения</w:t>
      </w:r>
    </w:p>
    <w:p w14:paraId="63079E88" w14:textId="77777777" w:rsidR="00656C76" w:rsidRPr="008F7BA0" w:rsidRDefault="00656C76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7BA0">
        <w:rPr>
          <w:rFonts w:ascii="Times New Roman" w:hAnsi="Times New Roman"/>
          <w:sz w:val="28"/>
          <w:szCs w:val="28"/>
        </w:rPr>
        <w:t>Основной  целью проведения элементов промежуточной аттестации является  определение степени достижения целей по учебной дисциплине или ее разделам. Осуществляется это проверкой и оценкой уровня теоретических знаний, полученных студентами, умения применять их к решению практических задач, степени овладения студентами  практическими навыками и умениями в объеме требований рабочей программы по дисциплине, а также их умение самостоятельно работать с учебной литературой.</w:t>
      </w:r>
    </w:p>
    <w:p w14:paraId="3659A092" w14:textId="77777777" w:rsidR="00656C76" w:rsidRPr="008F7BA0" w:rsidRDefault="00C4005C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</w:t>
      </w:r>
      <w:r w:rsidR="00656C76" w:rsidRPr="008F7BA0">
        <w:rPr>
          <w:rFonts w:ascii="Times New Roman" w:hAnsi="Times New Roman"/>
          <w:b/>
          <w:bCs/>
          <w:sz w:val="28"/>
          <w:szCs w:val="28"/>
        </w:rPr>
        <w:t>2. Форма проведения</w:t>
      </w:r>
    </w:p>
    <w:p w14:paraId="2771E0B9" w14:textId="77777777" w:rsidR="00656C76" w:rsidRPr="008F7BA0" w:rsidRDefault="00656C76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7BA0">
        <w:rPr>
          <w:rFonts w:ascii="Times New Roman" w:hAnsi="Times New Roman"/>
          <w:sz w:val="28"/>
          <w:szCs w:val="28"/>
        </w:rPr>
        <w:t xml:space="preserve">Формой промежуточной аттестации  по данной дисциплине в соответствии с учебным графиком, является </w:t>
      </w:r>
      <w:r>
        <w:rPr>
          <w:rFonts w:ascii="Times New Roman" w:hAnsi="Times New Roman"/>
          <w:sz w:val="28"/>
          <w:szCs w:val="28"/>
        </w:rPr>
        <w:t>зачет</w:t>
      </w:r>
      <w:r w:rsidRPr="008F7BA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Зачет</w:t>
      </w:r>
      <w:r w:rsidRPr="008F7BA0">
        <w:rPr>
          <w:rFonts w:ascii="Times New Roman" w:hAnsi="Times New Roman"/>
          <w:sz w:val="28"/>
          <w:szCs w:val="28"/>
        </w:rPr>
        <w:t xml:space="preserve"> проводится в объеме рабочей программы в </w:t>
      </w:r>
      <w:r>
        <w:rPr>
          <w:rFonts w:ascii="Times New Roman" w:hAnsi="Times New Roman"/>
          <w:sz w:val="28"/>
          <w:szCs w:val="28"/>
        </w:rPr>
        <w:t>письменной</w:t>
      </w:r>
      <w:r w:rsidRPr="008F7BA0">
        <w:rPr>
          <w:rFonts w:ascii="Times New Roman" w:hAnsi="Times New Roman"/>
          <w:sz w:val="28"/>
          <w:szCs w:val="28"/>
        </w:rPr>
        <w:t xml:space="preserve"> форме. </w:t>
      </w:r>
      <w:r>
        <w:rPr>
          <w:rFonts w:ascii="Times New Roman" w:hAnsi="Times New Roman"/>
          <w:sz w:val="28"/>
          <w:szCs w:val="28"/>
        </w:rPr>
        <w:t xml:space="preserve">Зачетные </w:t>
      </w:r>
      <w:r w:rsidRPr="008F7BA0">
        <w:rPr>
          <w:rFonts w:ascii="Times New Roman" w:hAnsi="Times New Roman"/>
          <w:sz w:val="28"/>
          <w:szCs w:val="28"/>
        </w:rPr>
        <w:t xml:space="preserve"> билеты </w:t>
      </w:r>
      <w:r>
        <w:rPr>
          <w:rFonts w:ascii="Times New Roman" w:hAnsi="Times New Roman"/>
          <w:sz w:val="28"/>
          <w:szCs w:val="28"/>
        </w:rPr>
        <w:t>содержат  од</w:t>
      </w:r>
      <w:r w:rsidR="00CD79A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н </w:t>
      </w:r>
      <w:r w:rsidR="00CD79AA">
        <w:rPr>
          <w:rFonts w:ascii="Times New Roman" w:hAnsi="Times New Roman"/>
          <w:sz w:val="28"/>
          <w:szCs w:val="28"/>
        </w:rPr>
        <w:t>теоретический вопрос</w:t>
      </w:r>
      <w:r w:rsidRPr="008F7BA0">
        <w:rPr>
          <w:rFonts w:ascii="Times New Roman" w:hAnsi="Times New Roman"/>
          <w:sz w:val="28"/>
          <w:szCs w:val="28"/>
        </w:rPr>
        <w:t>. Информация о структуре билетов доводится студентам заблаговременно.</w:t>
      </w:r>
    </w:p>
    <w:p w14:paraId="56C6F152" w14:textId="77777777" w:rsidR="00656C76" w:rsidRPr="008F7BA0" w:rsidRDefault="00C4005C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</w:t>
      </w:r>
      <w:r w:rsidR="00656C76" w:rsidRPr="008F7BA0">
        <w:rPr>
          <w:rFonts w:ascii="Times New Roman" w:hAnsi="Times New Roman"/>
          <w:b/>
          <w:bCs/>
          <w:sz w:val="28"/>
          <w:szCs w:val="28"/>
        </w:rPr>
        <w:t>3. Метод проведения</w:t>
      </w:r>
    </w:p>
    <w:p w14:paraId="2924C802" w14:textId="77777777" w:rsidR="00656C76" w:rsidRPr="008F7BA0" w:rsidRDefault="00C4005C" w:rsidP="00656C76">
      <w:pPr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Зачет</w:t>
      </w:r>
      <w:r w:rsidR="00656C76" w:rsidRPr="008F7BA0">
        <w:rPr>
          <w:rFonts w:ascii="Times New Roman" w:hAnsi="Times New Roman"/>
          <w:sz w:val="28"/>
          <w:szCs w:val="28"/>
        </w:rPr>
        <w:t xml:space="preserve">  проводится по билетам. </w:t>
      </w:r>
    </w:p>
    <w:p w14:paraId="0319B9D1" w14:textId="77777777" w:rsidR="00656C76" w:rsidRDefault="00656C76" w:rsidP="00656C76">
      <w:pPr>
        <w:pStyle w:val="Style35"/>
        <w:widowControl/>
        <w:ind w:firstLine="709"/>
        <w:jc w:val="both"/>
        <w:rPr>
          <w:rStyle w:val="FontStyle259"/>
          <w:b w:val="0"/>
          <w:sz w:val="28"/>
          <w:szCs w:val="28"/>
        </w:rPr>
      </w:pPr>
      <w:r w:rsidRPr="008F7BA0">
        <w:rPr>
          <w:sz w:val="28"/>
          <w:szCs w:val="28"/>
        </w:rPr>
        <w:t>По отдельным вопросам допускается проверка знаний с помощью технических средств контроля. При необходимости могут рассматриваться дополнительные вопросы и решаться задачи и примеры</w:t>
      </w:r>
    </w:p>
    <w:p w14:paraId="0CFA262D" w14:textId="77777777" w:rsidR="00C4005C" w:rsidRDefault="00C4005C" w:rsidP="00C4005C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73973602" w14:textId="77777777" w:rsidR="00C4005C" w:rsidRPr="008F7BA0" w:rsidRDefault="00C4005C" w:rsidP="00C4005C">
      <w:pPr>
        <w:tabs>
          <w:tab w:val="left" w:pos="1276"/>
        </w:tabs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4. </w:t>
      </w:r>
      <w:r w:rsidRPr="008F7BA0">
        <w:rPr>
          <w:rFonts w:ascii="Times New Roman" w:hAnsi="Times New Roman"/>
          <w:b/>
          <w:bCs/>
          <w:sz w:val="28"/>
          <w:szCs w:val="28"/>
        </w:rPr>
        <w:t xml:space="preserve">4. Критерии допуска студентов к </w:t>
      </w:r>
      <w:r>
        <w:rPr>
          <w:rFonts w:ascii="Times New Roman" w:hAnsi="Times New Roman"/>
          <w:b/>
          <w:bCs/>
          <w:sz w:val="28"/>
          <w:szCs w:val="28"/>
        </w:rPr>
        <w:t>зачету</w:t>
      </w:r>
    </w:p>
    <w:p w14:paraId="0AFFDB43" w14:textId="77777777" w:rsidR="00C4005C" w:rsidRPr="008F7BA0" w:rsidRDefault="00C4005C" w:rsidP="00C4005C">
      <w:pPr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7BA0">
        <w:rPr>
          <w:rFonts w:ascii="Times New Roman" w:hAnsi="Times New Roman"/>
          <w:sz w:val="28"/>
          <w:szCs w:val="28"/>
        </w:rPr>
        <w:t>В соответствии с требованиями ру</w:t>
      </w:r>
      <w:r w:rsidR="005B273C">
        <w:rPr>
          <w:rFonts w:ascii="Times New Roman" w:hAnsi="Times New Roman"/>
          <w:sz w:val="28"/>
          <w:szCs w:val="28"/>
        </w:rPr>
        <w:t xml:space="preserve">ководящих документов </w:t>
      </w:r>
      <w:r w:rsidRPr="008F7BA0">
        <w:rPr>
          <w:rFonts w:ascii="Times New Roman" w:hAnsi="Times New Roman"/>
          <w:sz w:val="28"/>
          <w:szCs w:val="28"/>
        </w:rPr>
        <w:t xml:space="preserve">и промежуточной аттестации студентов, к </w:t>
      </w:r>
      <w:r w:rsidR="005B273C">
        <w:rPr>
          <w:rFonts w:ascii="Times New Roman" w:hAnsi="Times New Roman"/>
          <w:sz w:val="28"/>
          <w:szCs w:val="28"/>
        </w:rPr>
        <w:t>зачету</w:t>
      </w:r>
      <w:r w:rsidRPr="008F7BA0">
        <w:rPr>
          <w:rFonts w:ascii="Times New Roman" w:hAnsi="Times New Roman"/>
          <w:sz w:val="28"/>
          <w:szCs w:val="28"/>
        </w:rPr>
        <w:t xml:space="preserve"> допускаются студенты, выполнившие все требования учебной программы. </w:t>
      </w:r>
    </w:p>
    <w:sectPr w:rsidR="00C4005C" w:rsidRPr="008F7BA0" w:rsidSect="00C93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-ItalicMT-Identi">
    <w:altName w:val="Kozuka Mincho Pro B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-Identity-H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i w:val="0"/>
        <w:i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eastAsia="Times New Roman" w:cs="Times New Roman"/>
        <w:b w:val="0"/>
        <w:bCs w:val="0"/>
        <w:sz w:val="28"/>
        <w:szCs w:val="28"/>
        <w:lang w:val="ru-RU" w:eastAsia="zh-CN" w:bidi="ar-SA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Cs/>
        <w:color w:val="000000"/>
        <w:spacing w:val="-2"/>
        <w:sz w:val="24"/>
        <w:szCs w:val="24"/>
      </w:rPr>
    </w:lvl>
  </w:abstractNum>
  <w:abstractNum w:abstractNumId="2" w15:restartNumberingAfterBreak="0">
    <w:nsid w:val="4719422E"/>
    <w:multiLevelType w:val="singleLevel"/>
    <w:tmpl w:val="4719422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 w15:restartNumberingAfterBreak="0">
    <w:nsid w:val="57187280"/>
    <w:multiLevelType w:val="multilevel"/>
    <w:tmpl w:val="57187280"/>
    <w:lvl w:ilvl="0">
      <w:numFmt w:val="bullet"/>
      <w:lvlText w:val="-"/>
      <w:lvlJc w:val="left"/>
      <w:pPr>
        <w:tabs>
          <w:tab w:val="left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AC366AF"/>
    <w:multiLevelType w:val="singleLevel"/>
    <w:tmpl w:val="5AC366AF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5" w15:restartNumberingAfterBreak="0">
    <w:nsid w:val="5AC36765"/>
    <w:multiLevelType w:val="singleLevel"/>
    <w:tmpl w:val="5AC3676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6" w15:restartNumberingAfterBreak="0">
    <w:nsid w:val="5B0F99A3"/>
    <w:multiLevelType w:val="multilevel"/>
    <w:tmpl w:val="5B0F99A3"/>
    <w:lvl w:ilvl="0">
      <w:start w:val="1"/>
      <w:numFmt w:val="none"/>
      <w:suff w:val="nothing"/>
      <w:lvlText w:val=""/>
      <w:lvlJc w:val="left"/>
      <w:pPr>
        <w:tabs>
          <w:tab w:val="left" w:pos="432"/>
        </w:tabs>
        <w:ind w:left="432" w:hanging="432"/>
      </w:pPr>
    </w:lvl>
    <w:lvl w:ilvl="1" w:tentative="1">
      <w:start w:val="1"/>
      <w:numFmt w:val="none"/>
      <w:suff w:val="nothing"/>
      <w:lvlText w:val=""/>
      <w:lvlJc w:val="left"/>
      <w:pPr>
        <w:tabs>
          <w:tab w:val="left" w:pos="576"/>
        </w:tabs>
        <w:ind w:left="576" w:hanging="576"/>
      </w:pPr>
    </w:lvl>
    <w:lvl w:ilvl="2" w:tentative="1">
      <w:start w:val="1"/>
      <w:numFmt w:val="none"/>
      <w:suff w:val="nothing"/>
      <w:lvlText w:val=""/>
      <w:lvlJc w:val="left"/>
      <w:pPr>
        <w:tabs>
          <w:tab w:val="left" w:pos="720"/>
        </w:tabs>
        <w:ind w:left="720" w:hanging="720"/>
      </w:pPr>
    </w:lvl>
    <w:lvl w:ilvl="3" w:tentative="1">
      <w:start w:val="1"/>
      <w:numFmt w:val="none"/>
      <w:suff w:val="nothing"/>
      <w:lvlText w:val=""/>
      <w:lvlJc w:val="left"/>
      <w:pPr>
        <w:tabs>
          <w:tab w:val="left" w:pos="864"/>
        </w:tabs>
        <w:ind w:left="864" w:hanging="864"/>
      </w:pPr>
    </w:lvl>
    <w:lvl w:ilvl="4" w:tentative="1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 w:tentative="1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 w:tentative="1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 w:tentative="1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 w:tentative="1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num w:numId="1" w16cid:durableId="1722746254">
    <w:abstractNumId w:val="3"/>
  </w:num>
  <w:num w:numId="2" w16cid:durableId="588150565">
    <w:abstractNumId w:val="5"/>
  </w:num>
  <w:num w:numId="3" w16cid:durableId="1477065421">
    <w:abstractNumId w:val="6"/>
    <w:lvlOverride w:ilvl="0">
      <w:startOverride w:val="1"/>
    </w:lvlOverride>
  </w:num>
  <w:num w:numId="4" w16cid:durableId="1136020611">
    <w:abstractNumId w:val="4"/>
  </w:num>
  <w:num w:numId="5" w16cid:durableId="1271661964">
    <w:abstractNumId w:val="2"/>
  </w:num>
  <w:num w:numId="6" w16cid:durableId="510948610">
    <w:abstractNumId w:val="0"/>
  </w:num>
  <w:num w:numId="7" w16cid:durableId="3141143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1515C"/>
    <w:rsid w:val="00015E11"/>
    <w:rsid w:val="00020610"/>
    <w:rsid w:val="00021374"/>
    <w:rsid w:val="00022BB3"/>
    <w:rsid w:val="000255B4"/>
    <w:rsid w:val="00032533"/>
    <w:rsid w:val="000404CF"/>
    <w:rsid w:val="00041796"/>
    <w:rsid w:val="00071AA9"/>
    <w:rsid w:val="0007588D"/>
    <w:rsid w:val="00085D07"/>
    <w:rsid w:val="00091AEC"/>
    <w:rsid w:val="00092688"/>
    <w:rsid w:val="000A014C"/>
    <w:rsid w:val="000A600F"/>
    <w:rsid w:val="000A6751"/>
    <w:rsid w:val="000C632F"/>
    <w:rsid w:val="000D35E9"/>
    <w:rsid w:val="000E510C"/>
    <w:rsid w:val="000E5383"/>
    <w:rsid w:val="000E5C31"/>
    <w:rsid w:val="000F0E9B"/>
    <w:rsid w:val="000F47AA"/>
    <w:rsid w:val="000F59D0"/>
    <w:rsid w:val="00102C53"/>
    <w:rsid w:val="00116A60"/>
    <w:rsid w:val="001254BD"/>
    <w:rsid w:val="00134E26"/>
    <w:rsid w:val="001358A0"/>
    <w:rsid w:val="00156AE8"/>
    <w:rsid w:val="00172A27"/>
    <w:rsid w:val="00172CC2"/>
    <w:rsid w:val="00173717"/>
    <w:rsid w:val="0017683B"/>
    <w:rsid w:val="00183DE5"/>
    <w:rsid w:val="001861B9"/>
    <w:rsid w:val="00193E76"/>
    <w:rsid w:val="00197A7E"/>
    <w:rsid w:val="001A5474"/>
    <w:rsid w:val="001B1C4A"/>
    <w:rsid w:val="001C1717"/>
    <w:rsid w:val="001D1019"/>
    <w:rsid w:val="001D4A4E"/>
    <w:rsid w:val="001E38FD"/>
    <w:rsid w:val="001E3B2B"/>
    <w:rsid w:val="001E3EB9"/>
    <w:rsid w:val="001E7B16"/>
    <w:rsid w:val="001F0CFE"/>
    <w:rsid w:val="001F1871"/>
    <w:rsid w:val="00202695"/>
    <w:rsid w:val="002039B8"/>
    <w:rsid w:val="0020526E"/>
    <w:rsid w:val="0021048F"/>
    <w:rsid w:val="00216FDC"/>
    <w:rsid w:val="0022741B"/>
    <w:rsid w:val="002279E6"/>
    <w:rsid w:val="00233052"/>
    <w:rsid w:val="00240128"/>
    <w:rsid w:val="00277B11"/>
    <w:rsid w:val="002915DE"/>
    <w:rsid w:val="002935F7"/>
    <w:rsid w:val="002C08F4"/>
    <w:rsid w:val="002C24C4"/>
    <w:rsid w:val="002C5AF7"/>
    <w:rsid w:val="002D27D0"/>
    <w:rsid w:val="002D33EE"/>
    <w:rsid w:val="002E1141"/>
    <w:rsid w:val="002E17DB"/>
    <w:rsid w:val="002E5A86"/>
    <w:rsid w:val="002E6257"/>
    <w:rsid w:val="002F09A8"/>
    <w:rsid w:val="002F3637"/>
    <w:rsid w:val="00306CF6"/>
    <w:rsid w:val="003070F8"/>
    <w:rsid w:val="00312D29"/>
    <w:rsid w:val="00313DC8"/>
    <w:rsid w:val="0031784E"/>
    <w:rsid w:val="00320738"/>
    <w:rsid w:val="0032782F"/>
    <w:rsid w:val="003335D3"/>
    <w:rsid w:val="003520CA"/>
    <w:rsid w:val="00352870"/>
    <w:rsid w:val="003546DB"/>
    <w:rsid w:val="0035645E"/>
    <w:rsid w:val="00367CD3"/>
    <w:rsid w:val="00371C57"/>
    <w:rsid w:val="003726BF"/>
    <w:rsid w:val="00373A54"/>
    <w:rsid w:val="00382D25"/>
    <w:rsid w:val="003846AE"/>
    <w:rsid w:val="00390480"/>
    <w:rsid w:val="00394CD9"/>
    <w:rsid w:val="003A2204"/>
    <w:rsid w:val="003A64FB"/>
    <w:rsid w:val="003B10D1"/>
    <w:rsid w:val="003B2360"/>
    <w:rsid w:val="003C0F48"/>
    <w:rsid w:val="003C165E"/>
    <w:rsid w:val="003C270E"/>
    <w:rsid w:val="003D102C"/>
    <w:rsid w:val="003D162E"/>
    <w:rsid w:val="003D4195"/>
    <w:rsid w:val="003D586A"/>
    <w:rsid w:val="003F267C"/>
    <w:rsid w:val="003F2E3C"/>
    <w:rsid w:val="00404832"/>
    <w:rsid w:val="0040556C"/>
    <w:rsid w:val="0041350D"/>
    <w:rsid w:val="004151C9"/>
    <w:rsid w:val="00424D90"/>
    <w:rsid w:val="00445DCC"/>
    <w:rsid w:val="00454A8C"/>
    <w:rsid w:val="00457629"/>
    <w:rsid w:val="00462441"/>
    <w:rsid w:val="0046333B"/>
    <w:rsid w:val="00463A7B"/>
    <w:rsid w:val="00464147"/>
    <w:rsid w:val="00471522"/>
    <w:rsid w:val="00476F5E"/>
    <w:rsid w:val="004827A2"/>
    <w:rsid w:val="00483B33"/>
    <w:rsid w:val="00496F23"/>
    <w:rsid w:val="004A33B2"/>
    <w:rsid w:val="004A4B13"/>
    <w:rsid w:val="004B072F"/>
    <w:rsid w:val="004B27A6"/>
    <w:rsid w:val="004B75F4"/>
    <w:rsid w:val="004C4F07"/>
    <w:rsid w:val="004C6BED"/>
    <w:rsid w:val="004D4002"/>
    <w:rsid w:val="004D5A66"/>
    <w:rsid w:val="00502B10"/>
    <w:rsid w:val="0051009C"/>
    <w:rsid w:val="00514EE2"/>
    <w:rsid w:val="00527A29"/>
    <w:rsid w:val="0053325B"/>
    <w:rsid w:val="00537C37"/>
    <w:rsid w:val="00542783"/>
    <w:rsid w:val="0054786E"/>
    <w:rsid w:val="00556AA3"/>
    <w:rsid w:val="00561420"/>
    <w:rsid w:val="00564E01"/>
    <w:rsid w:val="0056545C"/>
    <w:rsid w:val="00576896"/>
    <w:rsid w:val="005772D3"/>
    <w:rsid w:val="0059282C"/>
    <w:rsid w:val="00592F77"/>
    <w:rsid w:val="00594455"/>
    <w:rsid w:val="00597E4D"/>
    <w:rsid w:val="005A0FB7"/>
    <w:rsid w:val="005A1FEA"/>
    <w:rsid w:val="005B273C"/>
    <w:rsid w:val="005B30BA"/>
    <w:rsid w:val="005B30C4"/>
    <w:rsid w:val="005C1DBE"/>
    <w:rsid w:val="005C3B69"/>
    <w:rsid w:val="005D508C"/>
    <w:rsid w:val="005F401A"/>
    <w:rsid w:val="00601F6D"/>
    <w:rsid w:val="006056AF"/>
    <w:rsid w:val="00605901"/>
    <w:rsid w:val="00612707"/>
    <w:rsid w:val="00621AFA"/>
    <w:rsid w:val="00627A22"/>
    <w:rsid w:val="00637D81"/>
    <w:rsid w:val="00646557"/>
    <w:rsid w:val="006473BC"/>
    <w:rsid w:val="0065290C"/>
    <w:rsid w:val="006555F7"/>
    <w:rsid w:val="00656C76"/>
    <w:rsid w:val="00661F11"/>
    <w:rsid w:val="0066459F"/>
    <w:rsid w:val="006651CB"/>
    <w:rsid w:val="006671CD"/>
    <w:rsid w:val="006700B6"/>
    <w:rsid w:val="006710FF"/>
    <w:rsid w:val="00676323"/>
    <w:rsid w:val="00676808"/>
    <w:rsid w:val="0068082E"/>
    <w:rsid w:val="00690678"/>
    <w:rsid w:val="00692831"/>
    <w:rsid w:val="00692956"/>
    <w:rsid w:val="00694108"/>
    <w:rsid w:val="006A3E5E"/>
    <w:rsid w:val="006D4A76"/>
    <w:rsid w:val="006E6C7E"/>
    <w:rsid w:val="006E787C"/>
    <w:rsid w:val="006E7EF1"/>
    <w:rsid w:val="006F10D8"/>
    <w:rsid w:val="006F70D3"/>
    <w:rsid w:val="0071321A"/>
    <w:rsid w:val="007171AF"/>
    <w:rsid w:val="0072608F"/>
    <w:rsid w:val="00727712"/>
    <w:rsid w:val="00736894"/>
    <w:rsid w:val="00737380"/>
    <w:rsid w:val="00741B4B"/>
    <w:rsid w:val="00743EF7"/>
    <w:rsid w:val="00750DA2"/>
    <w:rsid w:val="007574AA"/>
    <w:rsid w:val="00765C77"/>
    <w:rsid w:val="0076624F"/>
    <w:rsid w:val="00776528"/>
    <w:rsid w:val="007869B7"/>
    <w:rsid w:val="00786C19"/>
    <w:rsid w:val="00786ED1"/>
    <w:rsid w:val="007911B2"/>
    <w:rsid w:val="00792191"/>
    <w:rsid w:val="007924C3"/>
    <w:rsid w:val="007A5E80"/>
    <w:rsid w:val="007B3BB2"/>
    <w:rsid w:val="007D309D"/>
    <w:rsid w:val="007D5F49"/>
    <w:rsid w:val="0080563F"/>
    <w:rsid w:val="0081523D"/>
    <w:rsid w:val="008203AD"/>
    <w:rsid w:val="00842D6E"/>
    <w:rsid w:val="00851BB6"/>
    <w:rsid w:val="00873067"/>
    <w:rsid w:val="0087369A"/>
    <w:rsid w:val="008863A2"/>
    <w:rsid w:val="008867A0"/>
    <w:rsid w:val="00890251"/>
    <w:rsid w:val="008907C1"/>
    <w:rsid w:val="008A1F9B"/>
    <w:rsid w:val="008A252E"/>
    <w:rsid w:val="008B1EF2"/>
    <w:rsid w:val="008B4DDF"/>
    <w:rsid w:val="008B6B08"/>
    <w:rsid w:val="008C4915"/>
    <w:rsid w:val="008D2B97"/>
    <w:rsid w:val="008D5BBA"/>
    <w:rsid w:val="008E0137"/>
    <w:rsid w:val="008F1C41"/>
    <w:rsid w:val="0090030D"/>
    <w:rsid w:val="00900A0D"/>
    <w:rsid w:val="009069AE"/>
    <w:rsid w:val="00930258"/>
    <w:rsid w:val="009428E2"/>
    <w:rsid w:val="00943105"/>
    <w:rsid w:val="00944128"/>
    <w:rsid w:val="00957726"/>
    <w:rsid w:val="00962CBD"/>
    <w:rsid w:val="009646BC"/>
    <w:rsid w:val="009714B7"/>
    <w:rsid w:val="0097541B"/>
    <w:rsid w:val="009814EF"/>
    <w:rsid w:val="00992CE8"/>
    <w:rsid w:val="009949E3"/>
    <w:rsid w:val="009958D4"/>
    <w:rsid w:val="00997058"/>
    <w:rsid w:val="009B0D92"/>
    <w:rsid w:val="009C264A"/>
    <w:rsid w:val="009C565F"/>
    <w:rsid w:val="009C6F37"/>
    <w:rsid w:val="009C73FE"/>
    <w:rsid w:val="009D066C"/>
    <w:rsid w:val="009E77F1"/>
    <w:rsid w:val="009F11C0"/>
    <w:rsid w:val="009F1FF0"/>
    <w:rsid w:val="009F2A44"/>
    <w:rsid w:val="009F73B2"/>
    <w:rsid w:val="00A03158"/>
    <w:rsid w:val="00A073A7"/>
    <w:rsid w:val="00A15493"/>
    <w:rsid w:val="00A167F9"/>
    <w:rsid w:val="00A20D5F"/>
    <w:rsid w:val="00A2505F"/>
    <w:rsid w:val="00A3124B"/>
    <w:rsid w:val="00A31567"/>
    <w:rsid w:val="00A42774"/>
    <w:rsid w:val="00A45F02"/>
    <w:rsid w:val="00A51D10"/>
    <w:rsid w:val="00A5280D"/>
    <w:rsid w:val="00A60AF8"/>
    <w:rsid w:val="00A670BB"/>
    <w:rsid w:val="00A74EA6"/>
    <w:rsid w:val="00A75E90"/>
    <w:rsid w:val="00A81CE3"/>
    <w:rsid w:val="00A84D32"/>
    <w:rsid w:val="00A85AC7"/>
    <w:rsid w:val="00A93D45"/>
    <w:rsid w:val="00A973CF"/>
    <w:rsid w:val="00AA5913"/>
    <w:rsid w:val="00AA722E"/>
    <w:rsid w:val="00AB4E9A"/>
    <w:rsid w:val="00AB5152"/>
    <w:rsid w:val="00AB5DA6"/>
    <w:rsid w:val="00AB676F"/>
    <w:rsid w:val="00AB6A1B"/>
    <w:rsid w:val="00AB7A29"/>
    <w:rsid w:val="00AC08E8"/>
    <w:rsid w:val="00AC5F41"/>
    <w:rsid w:val="00AC6980"/>
    <w:rsid w:val="00AC7882"/>
    <w:rsid w:val="00AD22EF"/>
    <w:rsid w:val="00AE0F73"/>
    <w:rsid w:val="00AE2015"/>
    <w:rsid w:val="00AE46CF"/>
    <w:rsid w:val="00AE7781"/>
    <w:rsid w:val="00B06F71"/>
    <w:rsid w:val="00B36547"/>
    <w:rsid w:val="00B37351"/>
    <w:rsid w:val="00B41714"/>
    <w:rsid w:val="00B567BF"/>
    <w:rsid w:val="00B60F49"/>
    <w:rsid w:val="00B66626"/>
    <w:rsid w:val="00B827ED"/>
    <w:rsid w:val="00B869A1"/>
    <w:rsid w:val="00B93DC5"/>
    <w:rsid w:val="00BA0413"/>
    <w:rsid w:val="00BA2B35"/>
    <w:rsid w:val="00BA678B"/>
    <w:rsid w:val="00BB40BE"/>
    <w:rsid w:val="00BD272A"/>
    <w:rsid w:val="00BD5FFD"/>
    <w:rsid w:val="00BE58D6"/>
    <w:rsid w:val="00BF25D2"/>
    <w:rsid w:val="00C160A2"/>
    <w:rsid w:val="00C16F54"/>
    <w:rsid w:val="00C27CE0"/>
    <w:rsid w:val="00C35814"/>
    <w:rsid w:val="00C4005C"/>
    <w:rsid w:val="00C40605"/>
    <w:rsid w:val="00C42750"/>
    <w:rsid w:val="00C42768"/>
    <w:rsid w:val="00C468FF"/>
    <w:rsid w:val="00C53361"/>
    <w:rsid w:val="00C5346B"/>
    <w:rsid w:val="00C57AE6"/>
    <w:rsid w:val="00C6404F"/>
    <w:rsid w:val="00C93C36"/>
    <w:rsid w:val="00CA2327"/>
    <w:rsid w:val="00CB4627"/>
    <w:rsid w:val="00CC44F1"/>
    <w:rsid w:val="00CD65D9"/>
    <w:rsid w:val="00CD6CC1"/>
    <w:rsid w:val="00CD74D0"/>
    <w:rsid w:val="00CD79AA"/>
    <w:rsid w:val="00CE48B7"/>
    <w:rsid w:val="00CF7D84"/>
    <w:rsid w:val="00D04EAC"/>
    <w:rsid w:val="00D11371"/>
    <w:rsid w:val="00D11838"/>
    <w:rsid w:val="00D23BBA"/>
    <w:rsid w:val="00D2464F"/>
    <w:rsid w:val="00D2684D"/>
    <w:rsid w:val="00D306B7"/>
    <w:rsid w:val="00D42743"/>
    <w:rsid w:val="00D71CBB"/>
    <w:rsid w:val="00D71DC7"/>
    <w:rsid w:val="00D72EC5"/>
    <w:rsid w:val="00D734B4"/>
    <w:rsid w:val="00D81545"/>
    <w:rsid w:val="00D90AE4"/>
    <w:rsid w:val="00D9594B"/>
    <w:rsid w:val="00D95974"/>
    <w:rsid w:val="00DA3FF8"/>
    <w:rsid w:val="00DA6421"/>
    <w:rsid w:val="00DA71DE"/>
    <w:rsid w:val="00DC6731"/>
    <w:rsid w:val="00DD5200"/>
    <w:rsid w:val="00DF1778"/>
    <w:rsid w:val="00DF78D1"/>
    <w:rsid w:val="00E0582F"/>
    <w:rsid w:val="00E068DD"/>
    <w:rsid w:val="00E16294"/>
    <w:rsid w:val="00E16B95"/>
    <w:rsid w:val="00E2023D"/>
    <w:rsid w:val="00E2322A"/>
    <w:rsid w:val="00E24CA9"/>
    <w:rsid w:val="00E32D56"/>
    <w:rsid w:val="00E32EDD"/>
    <w:rsid w:val="00E40217"/>
    <w:rsid w:val="00E46651"/>
    <w:rsid w:val="00E46827"/>
    <w:rsid w:val="00E52541"/>
    <w:rsid w:val="00E6412F"/>
    <w:rsid w:val="00E65664"/>
    <w:rsid w:val="00E714A2"/>
    <w:rsid w:val="00E717FA"/>
    <w:rsid w:val="00E7268C"/>
    <w:rsid w:val="00E74F6B"/>
    <w:rsid w:val="00E76E38"/>
    <w:rsid w:val="00E82CC9"/>
    <w:rsid w:val="00E86944"/>
    <w:rsid w:val="00E95735"/>
    <w:rsid w:val="00EA4A10"/>
    <w:rsid w:val="00EA636D"/>
    <w:rsid w:val="00EB72AA"/>
    <w:rsid w:val="00EC0AA4"/>
    <w:rsid w:val="00EC3B31"/>
    <w:rsid w:val="00EC6CE1"/>
    <w:rsid w:val="00EC7B15"/>
    <w:rsid w:val="00ED2917"/>
    <w:rsid w:val="00EE30CF"/>
    <w:rsid w:val="00EF22E8"/>
    <w:rsid w:val="00EF2A3F"/>
    <w:rsid w:val="00F12059"/>
    <w:rsid w:val="00F1638B"/>
    <w:rsid w:val="00F16F87"/>
    <w:rsid w:val="00F233B8"/>
    <w:rsid w:val="00F25A95"/>
    <w:rsid w:val="00F373CA"/>
    <w:rsid w:val="00F54FBC"/>
    <w:rsid w:val="00F65633"/>
    <w:rsid w:val="00F76847"/>
    <w:rsid w:val="00F76D91"/>
    <w:rsid w:val="00F83F8E"/>
    <w:rsid w:val="00F84971"/>
    <w:rsid w:val="00F95BDC"/>
    <w:rsid w:val="00F97D8C"/>
    <w:rsid w:val="00FF46FF"/>
    <w:rsid w:val="063B1146"/>
    <w:rsid w:val="08A3063C"/>
    <w:rsid w:val="08E77E2B"/>
    <w:rsid w:val="0E272EC6"/>
    <w:rsid w:val="17E52942"/>
    <w:rsid w:val="1A815789"/>
    <w:rsid w:val="1B6C448D"/>
    <w:rsid w:val="32C6485A"/>
    <w:rsid w:val="366035E0"/>
    <w:rsid w:val="401279AA"/>
    <w:rsid w:val="411C36E0"/>
    <w:rsid w:val="4A8C305D"/>
    <w:rsid w:val="565376E6"/>
    <w:rsid w:val="58EF5FDD"/>
    <w:rsid w:val="59E04384"/>
    <w:rsid w:val="6A8A23D9"/>
    <w:rsid w:val="6D7C0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72325"/>
  <w15:docId w15:val="{AEDB70AF-8A86-411B-A465-D0018494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C36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87369A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sid w:val="00C93C36"/>
    <w:rPr>
      <w:color w:val="0000FF"/>
      <w:u w:val="single"/>
    </w:rPr>
  </w:style>
  <w:style w:type="paragraph" w:customStyle="1" w:styleId="10">
    <w:name w:val="Абзац списка1"/>
    <w:basedOn w:val="a"/>
    <w:uiPriority w:val="34"/>
    <w:qFormat/>
    <w:rsid w:val="00C93C36"/>
    <w:pPr>
      <w:ind w:left="720"/>
      <w:contextualSpacing/>
    </w:pPr>
  </w:style>
  <w:style w:type="paragraph" w:customStyle="1" w:styleId="Default">
    <w:name w:val="Default"/>
    <w:qFormat/>
    <w:rsid w:val="00C93C3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Style24">
    <w:name w:val="Style24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  <w:jc w:val="center"/>
    </w:pPr>
    <w:rPr>
      <w:caps/>
      <w:sz w:val="28"/>
    </w:rPr>
  </w:style>
  <w:style w:type="paragraph" w:customStyle="1" w:styleId="Style26">
    <w:name w:val="Style26"/>
    <w:basedOn w:val="a"/>
    <w:next w:val="a"/>
    <w:uiPriority w:val="99"/>
    <w:unhideWhenUsed/>
    <w:qFormat/>
    <w:rsid w:val="00C93C36"/>
    <w:pPr>
      <w:jc w:val="both"/>
    </w:pPr>
    <w:rPr>
      <w:rFonts w:ascii="Times New Roman" w:eastAsia="Times New Roman" w:hAnsi="Times New Roman"/>
      <w:sz w:val="28"/>
    </w:rPr>
  </w:style>
  <w:style w:type="paragraph" w:customStyle="1" w:styleId="Style4">
    <w:name w:val="Style4"/>
    <w:uiPriority w:val="99"/>
    <w:unhideWhenUsed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2">
    <w:name w:val="Style22"/>
    <w:basedOn w:val="a"/>
    <w:uiPriority w:val="99"/>
    <w:unhideWhenUsed/>
    <w:qFormat/>
    <w:rsid w:val="00C93C36"/>
    <w:pPr>
      <w:jc w:val="center"/>
    </w:pPr>
    <w:rPr>
      <w:sz w:val="28"/>
    </w:rPr>
  </w:style>
  <w:style w:type="paragraph" w:customStyle="1" w:styleId="Style43">
    <w:name w:val="Style43"/>
    <w:basedOn w:val="a"/>
    <w:next w:val="a"/>
    <w:uiPriority w:val="99"/>
    <w:unhideWhenUsed/>
    <w:rsid w:val="00C93C36"/>
  </w:style>
  <w:style w:type="paragraph" w:customStyle="1" w:styleId="Style19">
    <w:name w:val="Style19"/>
    <w:basedOn w:val="a"/>
    <w:next w:val="a"/>
    <w:uiPriority w:val="99"/>
    <w:unhideWhenUsed/>
    <w:qFormat/>
    <w:rsid w:val="00C93C36"/>
    <w:pPr>
      <w:jc w:val="center"/>
    </w:pPr>
    <w:rPr>
      <w:rFonts w:ascii="Times New Roman" w:eastAsia="Times New Roman" w:hAnsi="Times New Roman"/>
      <w:i/>
      <w:sz w:val="20"/>
    </w:rPr>
  </w:style>
  <w:style w:type="paragraph" w:customStyle="1" w:styleId="Style11">
    <w:name w:val="Style11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sz w:val="22"/>
    </w:rPr>
  </w:style>
  <w:style w:type="paragraph" w:customStyle="1" w:styleId="Style10">
    <w:name w:val="Style10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15">
    <w:name w:val="Style15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7">
    <w:name w:val="Style7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">
    <w:name w:val="Style2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30">
    <w:name w:val="Style30"/>
    <w:basedOn w:val="a"/>
    <w:next w:val="a"/>
    <w:uiPriority w:val="99"/>
    <w:unhideWhenUsed/>
    <w:qFormat/>
    <w:rsid w:val="00C93C36"/>
    <w:rPr>
      <w:rFonts w:ascii="Times New Roman" w:eastAsia="Times New Roman" w:hAnsi="Times New Roman"/>
      <w:sz w:val="24"/>
    </w:rPr>
  </w:style>
  <w:style w:type="paragraph" w:customStyle="1" w:styleId="FontStyle90">
    <w:name w:val="Font Style90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  <w:b/>
    </w:rPr>
  </w:style>
  <w:style w:type="paragraph" w:customStyle="1" w:styleId="Style49">
    <w:name w:val="Style49"/>
    <w:basedOn w:val="a"/>
    <w:next w:val="a"/>
    <w:uiPriority w:val="99"/>
    <w:unhideWhenUsed/>
    <w:qFormat/>
    <w:rsid w:val="00C93C36"/>
    <w:pPr>
      <w:jc w:val="both"/>
    </w:pPr>
    <w:rPr>
      <w:b/>
      <w:sz w:val="20"/>
    </w:rPr>
  </w:style>
  <w:style w:type="paragraph" w:customStyle="1" w:styleId="Style20">
    <w:name w:val="Style20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21">
    <w:name w:val="Style221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styleId="a4">
    <w:name w:val="Body Text Indent"/>
    <w:basedOn w:val="a"/>
    <w:link w:val="a5"/>
    <w:semiHidden/>
    <w:rsid w:val="00173717"/>
    <w:pPr>
      <w:spacing w:after="0" w:line="240" w:lineRule="auto"/>
      <w:ind w:firstLine="454"/>
      <w:jc w:val="both"/>
    </w:pPr>
    <w:rPr>
      <w:sz w:val="28"/>
      <w:szCs w:val="28"/>
      <w:lang w:eastAsia="ar-SA"/>
    </w:rPr>
  </w:style>
  <w:style w:type="character" w:customStyle="1" w:styleId="a5">
    <w:name w:val="Основной текст с отступом Знак"/>
    <w:link w:val="a4"/>
    <w:semiHidden/>
    <w:locked/>
    <w:rsid w:val="00173717"/>
    <w:rPr>
      <w:sz w:val="28"/>
      <w:szCs w:val="28"/>
      <w:lang w:val="ru-RU" w:eastAsia="ar-SA" w:bidi="ar-SA"/>
    </w:rPr>
  </w:style>
  <w:style w:type="paragraph" w:customStyle="1" w:styleId="2">
    <w:name w:val="Текст2"/>
    <w:basedOn w:val="a"/>
    <w:rsid w:val="00A670BB"/>
    <w:pPr>
      <w:widowControl w:val="0"/>
      <w:spacing w:after="0" w:line="300" w:lineRule="auto"/>
      <w:ind w:firstLine="760"/>
    </w:pPr>
    <w:rPr>
      <w:rFonts w:ascii="Courier New" w:eastAsia="Times New Roman" w:hAnsi="Courier New" w:cs="Courier New"/>
      <w:sz w:val="24"/>
      <w:szCs w:val="20"/>
      <w:lang w:eastAsia="zh-CN"/>
    </w:rPr>
  </w:style>
  <w:style w:type="paragraph" w:styleId="a6">
    <w:name w:val="Normal (Web)"/>
    <w:basedOn w:val="a"/>
    <w:rsid w:val="006D4A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Подпись к таблице_"/>
    <w:locked/>
    <w:rsid w:val="00D71DC7"/>
    <w:rPr>
      <w:b/>
      <w:bCs/>
      <w:i/>
      <w:iCs/>
      <w:shd w:val="clear" w:color="auto" w:fill="FFFFFF"/>
    </w:rPr>
  </w:style>
  <w:style w:type="paragraph" w:customStyle="1" w:styleId="FR2">
    <w:name w:val="FR2"/>
    <w:rsid w:val="00D71DC7"/>
    <w:pPr>
      <w:widowControl w:val="0"/>
      <w:spacing w:line="300" w:lineRule="auto"/>
      <w:ind w:firstLine="720"/>
      <w:jc w:val="both"/>
    </w:pPr>
    <w:rPr>
      <w:rFonts w:ascii="Times New Roman" w:eastAsia="Times New Roman" w:hAnsi="Times New Roman"/>
      <w:sz w:val="28"/>
    </w:rPr>
  </w:style>
  <w:style w:type="paragraph" w:styleId="3">
    <w:name w:val="Body Text 3"/>
    <w:basedOn w:val="a"/>
    <w:rsid w:val="00C35814"/>
    <w:pPr>
      <w:spacing w:after="120"/>
    </w:pPr>
    <w:rPr>
      <w:sz w:val="16"/>
      <w:szCs w:val="16"/>
    </w:rPr>
  </w:style>
  <w:style w:type="paragraph" w:customStyle="1" w:styleId="11">
    <w:name w:val="Обычный (веб)1"/>
    <w:basedOn w:val="a"/>
    <w:rsid w:val="00C35814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8">
    <w:name w:val="List Paragraph"/>
    <w:basedOn w:val="a"/>
    <w:qFormat/>
    <w:rsid w:val="00D2464F"/>
    <w:pPr>
      <w:widowControl w:val="0"/>
      <w:spacing w:after="0" w:line="300" w:lineRule="auto"/>
      <w:ind w:left="720" w:firstLine="760"/>
      <w:contextualSpacing/>
    </w:pPr>
    <w:rPr>
      <w:rFonts w:ascii="Times New Roman" w:eastAsia="Times New Roman" w:hAnsi="Times New Roman"/>
      <w:kern w:val="1"/>
      <w:sz w:val="20"/>
      <w:szCs w:val="20"/>
      <w:lang w:eastAsia="zh-CN"/>
    </w:rPr>
  </w:style>
  <w:style w:type="paragraph" w:styleId="a9">
    <w:name w:val="Body Text"/>
    <w:basedOn w:val="a"/>
    <w:rsid w:val="002935F7"/>
    <w:pPr>
      <w:spacing w:after="120"/>
    </w:pPr>
  </w:style>
  <w:style w:type="character" w:customStyle="1" w:styleId="12">
    <w:name w:val="Основной текст Знак1"/>
    <w:rsid w:val="002935F7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Style35">
    <w:name w:val="Style35"/>
    <w:basedOn w:val="a"/>
    <w:rsid w:val="0059445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59">
    <w:name w:val="Font Style259"/>
    <w:rsid w:val="00594455"/>
    <w:rPr>
      <w:rFonts w:ascii="Times New Roman" w:hAnsi="Times New Roman" w:cs="Times New Roman"/>
      <w:b/>
      <w:bCs/>
      <w:sz w:val="22"/>
      <w:szCs w:val="22"/>
    </w:rPr>
  </w:style>
  <w:style w:type="character" w:customStyle="1" w:styleId="7">
    <w:name w:val="Оглавление 7 Знак"/>
    <w:link w:val="70"/>
    <w:rsid w:val="008D5BBA"/>
    <w:rPr>
      <w:spacing w:val="10"/>
      <w:sz w:val="19"/>
      <w:szCs w:val="19"/>
      <w:lang w:bidi="ar-SA"/>
    </w:rPr>
  </w:style>
  <w:style w:type="paragraph" w:styleId="70">
    <w:name w:val="toc 7"/>
    <w:basedOn w:val="a"/>
    <w:next w:val="a"/>
    <w:link w:val="7"/>
    <w:autoRedefine/>
    <w:semiHidden/>
    <w:rsid w:val="008D5BBA"/>
    <w:pPr>
      <w:widowControl w:val="0"/>
      <w:shd w:val="clear" w:color="auto" w:fill="FFFFFF"/>
      <w:spacing w:after="60" w:line="240" w:lineRule="atLeast"/>
      <w:jc w:val="both"/>
    </w:pPr>
    <w:rPr>
      <w:spacing w:val="10"/>
      <w:sz w:val="19"/>
      <w:szCs w:val="19"/>
      <w:lang w:val="x-none" w:eastAsia="x-none"/>
    </w:rPr>
  </w:style>
  <w:style w:type="character" w:styleId="aa">
    <w:name w:val="FollowedHyperlink"/>
    <w:uiPriority w:val="99"/>
    <w:semiHidden/>
    <w:unhideWhenUsed/>
    <w:rsid w:val="00AC6980"/>
    <w:rPr>
      <w:color w:val="800080"/>
      <w:u w:val="single"/>
    </w:rPr>
  </w:style>
  <w:style w:type="paragraph" w:customStyle="1" w:styleId="13">
    <w:name w:val="Текст1"/>
    <w:basedOn w:val="a"/>
    <w:rsid w:val="000D35E9"/>
    <w:pPr>
      <w:suppressAutoHyphens/>
      <w:spacing w:after="200" w:line="300" w:lineRule="auto"/>
      <w:ind w:firstLine="760"/>
    </w:pPr>
    <w:rPr>
      <w:rFonts w:ascii="Courier New" w:hAnsi="Courier New" w:cs="Courier New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24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Д.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Aitp</cp:lastModifiedBy>
  <cp:revision>16</cp:revision>
  <dcterms:created xsi:type="dcterms:W3CDTF">2021-06-07T12:10:00Z</dcterms:created>
  <dcterms:modified xsi:type="dcterms:W3CDTF">2022-04-29T09:10:00Z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1049-10.1.0.5510</vt:lpwstr>
  </property>
</Properties>
</file>