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МИНИСТЕРСТВО НАУКИ И ВЫСШЕГО ОБРАЗОВАНИЯ РОССИЙСКОЙ ФЕДЕРАЦИИ</w:t>
      </w:r>
    </w:p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</w:p>
    <w:p w:rsidR="00A93ED9" w:rsidRPr="00A93ED9" w:rsidRDefault="00A93ED9" w:rsidP="00A93ED9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РЯЗАНСКИЙ ГОСУДАРСТВЕННЫЙ РАДИОТЕХНИЧЕСКИЙ УНИВЕРСИТЕТ им. В.Ф. УТКИНА</w:t>
      </w:r>
    </w:p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</w:p>
    <w:p w:rsidR="00A93ED9" w:rsidRPr="00A93ED9" w:rsidRDefault="00A93ED9" w:rsidP="00A93ED9">
      <w:pPr>
        <w:shd w:val="clear" w:color="auto" w:fill="FFFFFF"/>
        <w:ind w:firstLine="567"/>
        <w:jc w:val="center"/>
        <w:rPr>
          <w:color w:val="FF0000"/>
          <w:sz w:val="28"/>
          <w:szCs w:val="28"/>
        </w:rPr>
      </w:pPr>
      <w:r w:rsidRPr="00A93ED9">
        <w:rPr>
          <w:sz w:val="28"/>
          <w:szCs w:val="28"/>
        </w:rPr>
        <w:t>Кафедра «</w:t>
      </w:r>
      <w:r w:rsidR="00757B66">
        <w:rPr>
          <w:sz w:val="28"/>
          <w:szCs w:val="28"/>
        </w:rPr>
        <w:t>Информационно-измерительная и биомедицинская техника</w:t>
      </w:r>
      <w:r w:rsidRPr="00A93ED9">
        <w:rPr>
          <w:sz w:val="28"/>
          <w:szCs w:val="28"/>
        </w:rPr>
        <w:t>»</w:t>
      </w:r>
    </w:p>
    <w:p w:rsidR="00A93ED9" w:rsidRPr="009B4F02" w:rsidRDefault="00A93ED9" w:rsidP="00A93ED9">
      <w:pPr>
        <w:ind w:firstLine="567"/>
        <w:jc w:val="center"/>
        <w:rPr>
          <w:sz w:val="28"/>
          <w:szCs w:val="28"/>
        </w:rPr>
      </w:pPr>
    </w:p>
    <w:p w:rsidR="00766F68" w:rsidRPr="00D26D44" w:rsidRDefault="00766F68" w:rsidP="00A41514">
      <w:pPr>
        <w:autoSpaceDE w:val="0"/>
        <w:ind w:firstLine="0"/>
        <w:jc w:val="center"/>
        <w:rPr>
          <w:rFonts w:eastAsia="Times New Roman"/>
          <w:kern w:val="0"/>
          <w:sz w:val="16"/>
          <w:szCs w:val="16"/>
        </w:rPr>
      </w:pPr>
    </w:p>
    <w:p w:rsidR="00766F68" w:rsidRDefault="00766F68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Pr="00D26D44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A93ED9" w:rsidRPr="009B4F02" w:rsidRDefault="00A93ED9" w:rsidP="00A93ED9">
      <w:pPr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ОЦЕНОЧНЫЕ МАТЕРИАЛЫ</w:t>
      </w:r>
      <w:r w:rsidRPr="009B4F02">
        <w:rPr>
          <w:b/>
          <w:bCs/>
          <w:color w:val="000000"/>
          <w:sz w:val="32"/>
          <w:szCs w:val="32"/>
        </w:rPr>
        <w:t xml:space="preserve"> ДИСЦИПЛИНЫ</w:t>
      </w:r>
    </w:p>
    <w:p w:rsidR="00A93ED9" w:rsidRPr="009B4F02" w:rsidRDefault="00A93ED9" w:rsidP="00A93ED9">
      <w:pPr>
        <w:ind w:firstLine="567"/>
        <w:jc w:val="center"/>
        <w:rPr>
          <w:sz w:val="28"/>
          <w:szCs w:val="28"/>
        </w:rPr>
      </w:pPr>
    </w:p>
    <w:p w:rsidR="00766F68" w:rsidRPr="00624FF8" w:rsidRDefault="00624FF8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i/>
          <w:kern w:val="0"/>
          <w:sz w:val="40"/>
          <w:szCs w:val="40"/>
        </w:rPr>
      </w:pPr>
      <w:r>
        <w:rPr>
          <w:b/>
          <w:i/>
          <w:color w:val="000000"/>
          <w:sz w:val="40"/>
          <w:szCs w:val="40"/>
          <w:shd w:val="clear" w:color="auto" w:fill="FFFFFF"/>
        </w:rPr>
        <w:t>Математическое Моделирование Биологических Процессов и Б</w:t>
      </w:r>
      <w:r w:rsidRPr="00624FF8">
        <w:rPr>
          <w:b/>
          <w:i/>
          <w:color w:val="000000"/>
          <w:sz w:val="40"/>
          <w:szCs w:val="40"/>
          <w:shd w:val="clear" w:color="auto" w:fill="FFFFFF"/>
        </w:rPr>
        <w:t>иотехнических систем</w:t>
      </w: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766F68" w:rsidRPr="00D26D44" w:rsidRDefault="00766F68" w:rsidP="00BC4838">
      <w:pPr>
        <w:ind w:firstLine="0"/>
        <w:jc w:val="center"/>
        <w:rPr>
          <w:rFonts w:eastAsia="Times New Roman"/>
          <w:kern w:val="0"/>
          <w:sz w:val="28"/>
          <w:szCs w:val="28"/>
        </w:rPr>
      </w:pPr>
      <w:bookmarkStart w:id="0" w:name="_GoBack"/>
      <w:r>
        <w:rPr>
          <w:rFonts w:eastAsia="Times New Roman"/>
          <w:kern w:val="0"/>
          <w:sz w:val="28"/>
          <w:szCs w:val="28"/>
        </w:rPr>
        <w:t>Рязань 20</w:t>
      </w:r>
      <w:r w:rsidR="00A93ED9">
        <w:rPr>
          <w:rFonts w:eastAsia="Times New Roman"/>
          <w:kern w:val="0"/>
          <w:sz w:val="28"/>
          <w:szCs w:val="28"/>
        </w:rPr>
        <w:t>2</w:t>
      </w:r>
      <w:r w:rsidR="00DD5839">
        <w:rPr>
          <w:rFonts w:eastAsia="Times New Roman"/>
          <w:kern w:val="0"/>
          <w:sz w:val="28"/>
          <w:szCs w:val="28"/>
        </w:rPr>
        <w:t>3</w:t>
      </w:r>
      <w:r w:rsidRPr="00D26D44">
        <w:rPr>
          <w:rFonts w:eastAsia="Times New Roman"/>
          <w:kern w:val="0"/>
          <w:sz w:val="28"/>
          <w:szCs w:val="28"/>
        </w:rPr>
        <w:t xml:space="preserve"> г.</w:t>
      </w:r>
    </w:p>
    <w:bookmarkEnd w:id="0"/>
    <w:p w:rsidR="00C6434D" w:rsidRPr="00C6434D" w:rsidRDefault="00C6434D" w:rsidP="00C6434D">
      <w:pPr>
        <w:pStyle w:val="a8"/>
        <w:pageBreakBefore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lastRenderedPageBreak/>
        <w:t>Оценочные материалы – это совокупность учебно-методических мат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риалов (контрольных заданий, описаний форм и процедур), предназначенных для оценки качества освоения обучающимися данной дисциплины как части основной профессиональной образовательной программы.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Цель – оценить соответствие знаний, умений и уровня приобретенных компетенций обучающихся целям и требованиям основной профессиональной образовательной программы в ходе проведения текущего контроля и промеж</w:t>
      </w:r>
      <w:r w:rsidRPr="00C6434D">
        <w:rPr>
          <w:rStyle w:val="a7"/>
          <w:bCs/>
          <w:iCs/>
          <w:color w:val="000000"/>
          <w:sz w:val="28"/>
          <w:szCs w:val="28"/>
        </w:rPr>
        <w:t>у</w:t>
      </w:r>
      <w:r w:rsidRPr="00C6434D">
        <w:rPr>
          <w:rStyle w:val="a7"/>
          <w:bCs/>
          <w:iCs/>
          <w:color w:val="000000"/>
          <w:sz w:val="28"/>
          <w:szCs w:val="28"/>
        </w:rPr>
        <w:t>точной аттестации.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Основная задача – обеспечить оценку уровня сформированности общ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культурных, общепрофессиональных и профессиональных компетенций, пр</w:t>
      </w:r>
      <w:r w:rsidRPr="00C6434D">
        <w:rPr>
          <w:rStyle w:val="a7"/>
          <w:bCs/>
          <w:iCs/>
          <w:color w:val="000000"/>
          <w:sz w:val="28"/>
          <w:szCs w:val="28"/>
        </w:rPr>
        <w:t>и</w:t>
      </w:r>
      <w:r w:rsidRPr="00C6434D">
        <w:rPr>
          <w:rStyle w:val="a7"/>
          <w:bCs/>
          <w:iCs/>
          <w:color w:val="000000"/>
          <w:sz w:val="28"/>
          <w:szCs w:val="28"/>
        </w:rPr>
        <w:t>обретаемых обучающимся в соответствии с этими требованиями.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Контроль знаний проводится в форме текущего контроля и промежуто</w:t>
      </w:r>
      <w:r w:rsidRPr="00C6434D">
        <w:rPr>
          <w:rStyle w:val="a7"/>
          <w:bCs/>
          <w:iCs/>
          <w:color w:val="000000"/>
          <w:sz w:val="28"/>
          <w:szCs w:val="28"/>
        </w:rPr>
        <w:t>ч</w:t>
      </w:r>
      <w:r w:rsidRPr="00C6434D">
        <w:rPr>
          <w:rStyle w:val="a7"/>
          <w:bCs/>
          <w:iCs/>
          <w:color w:val="000000"/>
          <w:sz w:val="28"/>
          <w:szCs w:val="28"/>
        </w:rPr>
        <w:t>ной аттестации.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Текущий контроль успеваемости проводится с целью определения степ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ни усвоения учебного материала, своевременного выявления и устранения н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достатков в подготовке обучающихся и принятия необходимых мер по сове</w:t>
      </w:r>
      <w:r w:rsidRPr="00C6434D">
        <w:rPr>
          <w:rStyle w:val="a7"/>
          <w:bCs/>
          <w:iCs/>
          <w:color w:val="000000"/>
          <w:sz w:val="28"/>
          <w:szCs w:val="28"/>
        </w:rPr>
        <w:t>р</w:t>
      </w:r>
      <w:r w:rsidRPr="00C6434D">
        <w:rPr>
          <w:rStyle w:val="a7"/>
          <w:bCs/>
          <w:iCs/>
          <w:color w:val="000000"/>
          <w:sz w:val="28"/>
          <w:szCs w:val="28"/>
        </w:rPr>
        <w:t>шенствованию методики преподавания учебной дисциплины (модуля), орган</w:t>
      </w:r>
      <w:r w:rsidRPr="00C6434D">
        <w:rPr>
          <w:rStyle w:val="a7"/>
          <w:bCs/>
          <w:iCs/>
          <w:color w:val="000000"/>
          <w:sz w:val="28"/>
          <w:szCs w:val="28"/>
        </w:rPr>
        <w:t>и</w:t>
      </w:r>
      <w:r w:rsidRPr="00C6434D">
        <w:rPr>
          <w:rStyle w:val="a7"/>
          <w:bCs/>
          <w:iCs/>
          <w:color w:val="000000"/>
          <w:sz w:val="28"/>
          <w:szCs w:val="28"/>
        </w:rPr>
        <w:t>зации работы обучающихся в ходе учебных занятий и оказания им индивид</w:t>
      </w:r>
      <w:r w:rsidRPr="00C6434D">
        <w:rPr>
          <w:rStyle w:val="a7"/>
          <w:bCs/>
          <w:iCs/>
          <w:color w:val="000000"/>
          <w:sz w:val="28"/>
          <w:szCs w:val="28"/>
        </w:rPr>
        <w:t>у</w:t>
      </w:r>
      <w:r w:rsidRPr="00C6434D">
        <w:rPr>
          <w:rStyle w:val="a7"/>
          <w:bCs/>
          <w:iCs/>
          <w:color w:val="000000"/>
          <w:sz w:val="28"/>
          <w:szCs w:val="28"/>
        </w:rPr>
        <w:t>альной помощи.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К контролю текущей успеваемости относятся проверка знаний, умений и навыков, приобретенных обучающимися в ходе выполнения индивидуальных заданий на практических занятиях и лабораторных работах. При оценивании результатов освоения практических занятий и лабораторных работ применяется шкала оценки «зачтено – не зачтено». Количество лабораторных и практич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ских работ и их тематика определена рабочей программой дисциплины, утве</w:t>
      </w:r>
      <w:r w:rsidRPr="00C6434D">
        <w:rPr>
          <w:rStyle w:val="a7"/>
          <w:bCs/>
          <w:iCs/>
          <w:color w:val="000000"/>
          <w:sz w:val="28"/>
          <w:szCs w:val="28"/>
        </w:rPr>
        <w:t>р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жденной заведующим кафедрой. 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Результат выполнения каждого индивидуального задания должен соо</w:t>
      </w:r>
      <w:r w:rsidRPr="00C6434D">
        <w:rPr>
          <w:rStyle w:val="a7"/>
          <w:bCs/>
          <w:iCs/>
          <w:color w:val="000000"/>
          <w:sz w:val="28"/>
          <w:szCs w:val="28"/>
        </w:rPr>
        <w:t>т</w:t>
      </w:r>
      <w:r w:rsidRPr="00C6434D">
        <w:rPr>
          <w:rStyle w:val="a7"/>
          <w:bCs/>
          <w:iCs/>
          <w:color w:val="000000"/>
          <w:sz w:val="28"/>
          <w:szCs w:val="28"/>
        </w:rPr>
        <w:t>ветствовать всем критериям оценки в соответствии с компетенциями, устано</w:t>
      </w:r>
      <w:r w:rsidRPr="00C6434D">
        <w:rPr>
          <w:rStyle w:val="a7"/>
          <w:bCs/>
          <w:iCs/>
          <w:color w:val="000000"/>
          <w:sz w:val="28"/>
          <w:szCs w:val="28"/>
        </w:rPr>
        <w:t>в</w:t>
      </w:r>
      <w:r w:rsidRPr="00C6434D">
        <w:rPr>
          <w:rStyle w:val="a7"/>
          <w:bCs/>
          <w:iCs/>
          <w:color w:val="000000"/>
          <w:sz w:val="28"/>
          <w:szCs w:val="28"/>
        </w:rPr>
        <w:t>ленными для заданного раздела дисциплины.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 xml:space="preserve">Промежуточный контроль по дисциплине осуществляется проведением экзамена. 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Форма проведения экзамена – письменный ответ по утвержденным экз</w:t>
      </w:r>
      <w:r w:rsidRPr="00C6434D">
        <w:rPr>
          <w:rStyle w:val="a7"/>
          <w:bCs/>
          <w:iCs/>
          <w:color w:val="000000"/>
          <w:sz w:val="28"/>
          <w:szCs w:val="28"/>
        </w:rPr>
        <w:t>а</w:t>
      </w:r>
      <w:r w:rsidRPr="00C6434D">
        <w:rPr>
          <w:rStyle w:val="a7"/>
          <w:bCs/>
          <w:iCs/>
          <w:color w:val="000000"/>
          <w:sz w:val="28"/>
          <w:szCs w:val="28"/>
        </w:rPr>
        <w:t>менационным билетам, сформулированным с учетом содержания учебной ди</w:t>
      </w:r>
      <w:r w:rsidRPr="00C6434D">
        <w:rPr>
          <w:rStyle w:val="a7"/>
          <w:bCs/>
          <w:iCs/>
          <w:color w:val="000000"/>
          <w:sz w:val="28"/>
          <w:szCs w:val="28"/>
        </w:rPr>
        <w:t>с</w:t>
      </w:r>
      <w:r w:rsidRPr="00C6434D">
        <w:rPr>
          <w:rStyle w:val="a7"/>
          <w:bCs/>
          <w:iCs/>
          <w:color w:val="000000"/>
          <w:sz w:val="28"/>
          <w:szCs w:val="28"/>
        </w:rPr>
        <w:t>циплины. После выполнения письменной работы обучаемого производится ее оценка преподавателем и, при необходимости, проводится теоретическая бес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да с обучаемым для уточнения экзаменационной оценки.</w:t>
      </w: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766F68" w:rsidRPr="00EC736D" w:rsidRDefault="00766F68" w:rsidP="003C0744">
      <w:pPr>
        <w:pStyle w:val="a8"/>
        <w:shd w:val="clear" w:color="auto" w:fill="auto"/>
        <w:spacing w:line="240" w:lineRule="auto"/>
        <w:jc w:val="center"/>
        <w:rPr>
          <w:rStyle w:val="a7"/>
          <w:b/>
          <w:bCs/>
          <w:iCs/>
          <w:color w:val="000000"/>
          <w:sz w:val="28"/>
          <w:szCs w:val="28"/>
        </w:rPr>
      </w:pPr>
      <w:r w:rsidRPr="00EC736D">
        <w:rPr>
          <w:rStyle w:val="a7"/>
          <w:b/>
          <w:bCs/>
          <w:iCs/>
          <w:color w:val="000000"/>
          <w:sz w:val="28"/>
          <w:szCs w:val="28"/>
        </w:rPr>
        <w:lastRenderedPageBreak/>
        <w:t xml:space="preserve">Паспорт оценочных </w:t>
      </w:r>
      <w:r w:rsidR="008B7E3A" w:rsidRPr="00EC736D">
        <w:rPr>
          <w:rStyle w:val="a7"/>
          <w:b/>
          <w:bCs/>
          <w:iCs/>
          <w:color w:val="000000"/>
          <w:sz w:val="28"/>
          <w:szCs w:val="28"/>
        </w:rPr>
        <w:t>материалов</w:t>
      </w:r>
      <w:r w:rsidRPr="00EC736D">
        <w:rPr>
          <w:rStyle w:val="a7"/>
          <w:b/>
          <w:bCs/>
          <w:iCs/>
          <w:color w:val="000000"/>
          <w:sz w:val="28"/>
          <w:szCs w:val="28"/>
        </w:rPr>
        <w:t xml:space="preserve"> по дисциплине</w:t>
      </w:r>
    </w:p>
    <w:p w:rsidR="003C0744" w:rsidRPr="002A339A" w:rsidRDefault="003C0744" w:rsidP="003C0744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tbl>
      <w:tblPr>
        <w:tblW w:w="9364" w:type="dxa"/>
        <w:tblLayout w:type="fixed"/>
        <w:tblLook w:val="0000"/>
      </w:tblPr>
      <w:tblGrid>
        <w:gridCol w:w="674"/>
        <w:gridCol w:w="4834"/>
        <w:gridCol w:w="2160"/>
        <w:gridCol w:w="1696"/>
      </w:tblGrid>
      <w:tr w:rsidR="00766F68" w:rsidRPr="00841702">
        <w:trPr>
          <w:cantSplit/>
          <w:trHeight w:val="230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841702" w:rsidRDefault="00766F68" w:rsidP="0092147D">
            <w:pPr>
              <w:suppressAutoHyphens/>
              <w:snapToGrid w:val="0"/>
              <w:spacing w:line="240" w:lineRule="auto"/>
              <w:ind w:firstLine="0"/>
              <w:jc w:val="both"/>
              <w:rPr>
                <w:b/>
              </w:rPr>
            </w:pPr>
            <w:r w:rsidRPr="00841702">
              <w:rPr>
                <w:b/>
              </w:rPr>
              <w:t>№ п/п</w:t>
            </w:r>
          </w:p>
        </w:tc>
        <w:tc>
          <w:tcPr>
            <w:tcW w:w="4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D26D44" w:rsidRDefault="00766F68" w:rsidP="00734297">
            <w:pPr>
              <w:pStyle w:val="a5"/>
              <w:widowControl w:val="0"/>
              <w:jc w:val="center"/>
            </w:pPr>
            <w:r w:rsidRPr="00D26D44">
              <w:rPr>
                <w:rStyle w:val="110"/>
                <w:b/>
                <w:bCs/>
                <w:color w:val="000000"/>
              </w:rPr>
              <w:t>Контролируемые разделы (темы) дисци</w:t>
            </w:r>
            <w:r w:rsidRPr="00D26D44">
              <w:rPr>
                <w:rStyle w:val="110"/>
                <w:b/>
                <w:bCs/>
                <w:color w:val="000000"/>
              </w:rPr>
              <w:t>п</w:t>
            </w:r>
            <w:r w:rsidRPr="00D26D44">
              <w:rPr>
                <w:rStyle w:val="110"/>
                <w:b/>
                <w:bCs/>
                <w:color w:val="000000"/>
              </w:rPr>
              <w:t>лины</w:t>
            </w:r>
          </w:p>
          <w:p w:rsidR="00766F68" w:rsidRPr="006B42F1" w:rsidRDefault="00766F68" w:rsidP="00734297">
            <w:pPr>
              <w:pStyle w:val="2"/>
              <w:keepLines w:val="0"/>
              <w:widowControl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  <w:r w:rsidRPr="006B42F1">
              <w:rPr>
                <w:rStyle w:val="110"/>
                <w:rFonts w:eastAsia="Times New Roman"/>
                <w:color w:val="000000"/>
              </w:rPr>
              <w:t>(результаты по разделам)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734297" w:rsidRDefault="00766F68" w:rsidP="00734297">
            <w:pPr>
              <w:pStyle w:val="a5"/>
              <w:widowControl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 w:rsidRPr="00D26D44">
              <w:rPr>
                <w:rStyle w:val="110"/>
                <w:b/>
                <w:bCs/>
                <w:color w:val="000000"/>
              </w:rPr>
              <w:t>Код контрол</w:t>
            </w:r>
            <w:r w:rsidRPr="00D26D44">
              <w:rPr>
                <w:rStyle w:val="110"/>
                <w:b/>
                <w:bCs/>
                <w:color w:val="000000"/>
              </w:rPr>
              <w:t>и</w:t>
            </w:r>
            <w:r w:rsidRPr="00D26D44">
              <w:rPr>
                <w:rStyle w:val="110"/>
                <w:b/>
                <w:bCs/>
                <w:color w:val="000000"/>
              </w:rPr>
              <w:t>руемой</w:t>
            </w:r>
            <w:r>
              <w:rPr>
                <w:rStyle w:val="110"/>
                <w:b/>
                <w:bCs/>
                <w:color w:val="000000"/>
              </w:rPr>
              <w:t xml:space="preserve"> </w:t>
            </w:r>
            <w:r w:rsidRPr="00D26D44">
              <w:rPr>
                <w:rStyle w:val="110"/>
                <w:b/>
                <w:bCs/>
                <w:color w:val="000000"/>
              </w:rPr>
              <w:t>компете</w:t>
            </w:r>
            <w:r w:rsidRPr="00D26D44">
              <w:rPr>
                <w:rStyle w:val="110"/>
                <w:b/>
                <w:bCs/>
                <w:color w:val="000000"/>
              </w:rPr>
              <w:t>н</w:t>
            </w:r>
            <w:r w:rsidRPr="00D26D44">
              <w:rPr>
                <w:rStyle w:val="110"/>
                <w:b/>
                <w:bCs/>
                <w:color w:val="000000"/>
              </w:rPr>
              <w:t>ции</w:t>
            </w:r>
            <w:r>
              <w:rPr>
                <w:rStyle w:val="110"/>
                <w:b/>
                <w:bCs/>
                <w:color w:val="000000"/>
              </w:rPr>
              <w:t xml:space="preserve"> (или её части)</w:t>
            </w:r>
          </w:p>
        </w:tc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F68" w:rsidRPr="003A3AA2" w:rsidRDefault="00766F68" w:rsidP="00734297">
            <w:pPr>
              <w:suppressAutoHyphens/>
              <w:snapToGrid w:val="0"/>
              <w:spacing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3A3AA2"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766F68" w:rsidRPr="00841702">
        <w:trPr>
          <w:cantSplit/>
          <w:trHeight w:val="230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48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  <w:bCs/>
              </w:rPr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</w:tr>
      <w:tr w:rsidR="00766F68" w:rsidRPr="004E5525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1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2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3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3C0744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744" w:rsidRPr="003C0744" w:rsidRDefault="003C0744" w:rsidP="00E51F43">
            <w:pPr>
              <w:suppressAutoHyphens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1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744" w:rsidRPr="00EC736D" w:rsidRDefault="00EC736D" w:rsidP="008B7E3A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r w:rsidRPr="00EC736D">
              <w:rPr>
                <w:color w:val="000000"/>
                <w:sz w:val="24"/>
                <w:szCs w:val="24"/>
              </w:rPr>
              <w:t>Математические модели биологии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C736D" w:rsidRPr="00EC736D" w:rsidRDefault="00EC736D" w:rsidP="00EC736D">
            <w:pPr>
              <w:pStyle w:val="afa"/>
              <w:spacing w:before="0" w:beforeAutospacing="0" w:after="0" w:afterAutospacing="0"/>
              <w:jc w:val="center"/>
            </w:pPr>
            <w:r w:rsidRPr="00EC736D">
              <w:rPr>
                <w:color w:val="000000"/>
              </w:rPr>
              <w:t>&lt;все&gt;</w:t>
            </w:r>
          </w:p>
          <w:p w:rsidR="00B36128" w:rsidRPr="002E634F" w:rsidRDefault="00B36128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744" w:rsidRPr="00734297" w:rsidRDefault="003C0744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Экзамен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2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EC736D" w:rsidRDefault="00EC736D" w:rsidP="002E634F">
            <w:pPr>
              <w:spacing w:line="240" w:lineRule="auto"/>
              <w:ind w:firstLine="0"/>
              <w:rPr>
                <w:color w:val="000000"/>
                <w:spacing w:val="1"/>
                <w:sz w:val="24"/>
                <w:szCs w:val="24"/>
              </w:rPr>
            </w:pPr>
            <w:r w:rsidRPr="00EC736D">
              <w:rPr>
                <w:color w:val="000000"/>
                <w:spacing w:val="1"/>
                <w:sz w:val="24"/>
                <w:szCs w:val="24"/>
              </w:rPr>
              <w:t>Моделирование слухового аппарата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C867FA" w:rsidRDefault="00EC736D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C736D">
              <w:rPr>
                <w:color w:val="000000"/>
                <w:sz w:val="24"/>
                <w:szCs w:val="24"/>
              </w:rPr>
              <w:t>&lt;все&gt;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1728A1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Экзамен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3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EC736D" w:rsidRDefault="00EC736D" w:rsidP="002E634F">
            <w:pPr>
              <w:shd w:val="clear" w:color="auto" w:fill="FFFFFF"/>
              <w:tabs>
                <w:tab w:val="left" w:pos="480"/>
              </w:tabs>
              <w:spacing w:line="240" w:lineRule="auto"/>
              <w:ind w:firstLine="0"/>
              <w:rPr>
                <w:i/>
                <w:sz w:val="24"/>
                <w:szCs w:val="24"/>
              </w:rPr>
            </w:pPr>
            <w:r w:rsidRPr="00EC736D">
              <w:rPr>
                <w:color w:val="000000"/>
                <w:sz w:val="24"/>
                <w:szCs w:val="24"/>
              </w:rPr>
              <w:t>Моделирование электрического генератора сердца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C867FA" w:rsidRDefault="00EC736D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C736D">
              <w:rPr>
                <w:color w:val="000000"/>
                <w:sz w:val="24"/>
                <w:szCs w:val="24"/>
              </w:rPr>
              <w:t>&lt;все&gt;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114139" w:rsidP="00114139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Экзамен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4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EC736D" w:rsidRDefault="00EC736D" w:rsidP="002E634F">
            <w:pPr>
              <w:suppressAutoHyphens/>
              <w:spacing w:line="240" w:lineRule="auto"/>
              <w:ind w:firstLine="0"/>
              <w:rPr>
                <w:sz w:val="24"/>
                <w:szCs w:val="24"/>
              </w:rPr>
            </w:pPr>
            <w:r w:rsidRPr="00EC736D">
              <w:rPr>
                <w:sz w:val="24"/>
                <w:szCs w:val="24"/>
              </w:rPr>
              <w:t>Элементы теории межпопуляционных отношений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C867FA" w:rsidRDefault="00EC736D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C736D">
              <w:rPr>
                <w:color w:val="000000"/>
                <w:sz w:val="24"/>
                <w:szCs w:val="24"/>
              </w:rPr>
              <w:t>&lt;все&gt;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Экзамен</w:t>
            </w:r>
          </w:p>
        </w:tc>
      </w:tr>
      <w:tr w:rsidR="002E634F" w:rsidRPr="00734297" w:rsidTr="00EC736D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5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EC736D" w:rsidRDefault="00EC736D" w:rsidP="002E634F">
            <w:pPr>
              <w:shd w:val="clear" w:color="auto" w:fill="FFFFFF"/>
              <w:tabs>
                <w:tab w:val="left" w:pos="326"/>
              </w:tabs>
              <w:snapToGrid w:val="0"/>
              <w:spacing w:line="240" w:lineRule="auto"/>
              <w:ind w:firstLine="0"/>
              <w:rPr>
                <w:color w:val="000000"/>
                <w:spacing w:val="1"/>
                <w:sz w:val="24"/>
                <w:szCs w:val="24"/>
              </w:rPr>
            </w:pPr>
            <w:r w:rsidRPr="00EC736D">
              <w:rPr>
                <w:color w:val="000000"/>
                <w:spacing w:val="1"/>
                <w:sz w:val="24"/>
                <w:szCs w:val="24"/>
              </w:rPr>
              <w:t>Многомерные модели с непрерывным вр</w:t>
            </w:r>
            <w:r w:rsidRPr="00EC736D">
              <w:rPr>
                <w:color w:val="000000"/>
                <w:spacing w:val="1"/>
                <w:sz w:val="24"/>
                <w:szCs w:val="24"/>
              </w:rPr>
              <w:t>е</w:t>
            </w:r>
            <w:r w:rsidRPr="00EC736D">
              <w:rPr>
                <w:color w:val="000000"/>
                <w:spacing w:val="1"/>
                <w:sz w:val="24"/>
                <w:szCs w:val="24"/>
              </w:rPr>
              <w:t>менем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C867FA" w:rsidRDefault="00EC736D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C736D">
              <w:rPr>
                <w:color w:val="000000"/>
                <w:sz w:val="24"/>
                <w:szCs w:val="24"/>
              </w:rPr>
              <w:t>&lt;все&gt;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114139" w:rsidP="00114139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Экзамен</w:t>
            </w:r>
          </w:p>
        </w:tc>
      </w:tr>
    </w:tbl>
    <w:p w:rsidR="003C0744" w:rsidRDefault="003C0744" w:rsidP="003C0744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  <w:highlight w:val="yellow"/>
        </w:rPr>
      </w:pPr>
    </w:p>
    <w:p w:rsidR="00851519" w:rsidRDefault="00851519" w:rsidP="00851519">
      <w:pPr>
        <w:spacing w:line="240" w:lineRule="auto"/>
        <w:jc w:val="center"/>
        <w:rPr>
          <w:rStyle w:val="21"/>
          <w:b/>
          <w:color w:val="000000"/>
          <w:kern w:val="0"/>
          <w:sz w:val="28"/>
          <w:szCs w:val="28"/>
        </w:rPr>
      </w:pPr>
      <w:r w:rsidRPr="000001E4">
        <w:rPr>
          <w:rStyle w:val="21"/>
          <w:b/>
          <w:color w:val="000000"/>
          <w:kern w:val="0"/>
          <w:sz w:val="28"/>
          <w:szCs w:val="28"/>
        </w:rPr>
        <w:t>Критерии оценивания компетенций (результатов)</w:t>
      </w:r>
    </w:p>
    <w:p w:rsidR="00851519" w:rsidRPr="00D26D44" w:rsidRDefault="00851519" w:rsidP="00851519">
      <w:pPr>
        <w:spacing w:line="240" w:lineRule="auto"/>
        <w:jc w:val="center"/>
        <w:rPr>
          <w:rStyle w:val="21"/>
          <w:b/>
          <w:color w:val="000000"/>
          <w:kern w:val="0"/>
          <w:sz w:val="28"/>
          <w:szCs w:val="28"/>
        </w:rPr>
      </w:pP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1). Уровень усвоения материала, предусмотренного программой.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2). Умение анализировать материал, устанавливать причинно-следственные связи.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3). Ответы на вопросы: полнота, аргументированность, убежденность, умение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4). Качество ответа (его общая композиция, логичность, убежденность, общая эрудиция)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5). Использование дополнительной литературы при подготовке ответов.</w:t>
      </w: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both"/>
        <w:rPr>
          <w:rStyle w:val="71"/>
          <w:b/>
          <w:color w:val="000000"/>
          <w:sz w:val="28"/>
          <w:szCs w:val="28"/>
        </w:rPr>
      </w:pP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color w:val="000000"/>
          <w:sz w:val="28"/>
          <w:szCs w:val="28"/>
          <w:lang w:eastAsia="ru-RU"/>
        </w:rPr>
        <w:t>Уровень освоения сформированности знаний, умений и навыков по ди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циплине оценивается в форме бальной отметки: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«Отлично»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всестороннее, систем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тическое и глубокое знание учебно-программного материала, умение свободно выполнять задания, предусмотренные программой, усвоивший основную и зн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комый с дополнительной литературой, рекомендованной программой. Как пр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вило, оценка «отлично» выставляется студентам, усвоившим взаимосвязь о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«Хорошо»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полное знание учебно-программного материала, успешно выполняющий предусмотренные в програ</w:t>
      </w:r>
      <w:r w:rsidRPr="00851519">
        <w:rPr>
          <w:color w:val="000000"/>
          <w:sz w:val="28"/>
          <w:szCs w:val="28"/>
          <w:lang w:eastAsia="ru-RU"/>
        </w:rPr>
        <w:t>м</w:t>
      </w:r>
      <w:r w:rsidRPr="00851519">
        <w:rPr>
          <w:color w:val="000000"/>
          <w:sz w:val="28"/>
          <w:szCs w:val="28"/>
          <w:lang w:eastAsia="ru-RU"/>
        </w:rPr>
        <w:t xml:space="preserve">ме задания, усвоивший основную литературу, рекомендованную в программе. </w:t>
      </w:r>
      <w:r w:rsidRPr="00851519">
        <w:rPr>
          <w:color w:val="000000"/>
          <w:sz w:val="28"/>
          <w:szCs w:val="28"/>
          <w:lang w:eastAsia="ru-RU"/>
        </w:rPr>
        <w:lastRenderedPageBreak/>
        <w:t>Как правило, оценка «хорошо» выставляется студентам, показавшим систем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тический характер знаний по дисциплине и способным к их самостоятельному пополнению и обновлению в ходе дальнейшей учебной работы и професси</w:t>
      </w:r>
      <w:r w:rsidRPr="00851519">
        <w:rPr>
          <w:color w:val="000000"/>
          <w:sz w:val="28"/>
          <w:szCs w:val="28"/>
          <w:lang w:eastAsia="ru-RU"/>
        </w:rPr>
        <w:t>о</w:t>
      </w:r>
      <w:r w:rsidRPr="00851519">
        <w:rPr>
          <w:color w:val="000000"/>
          <w:sz w:val="28"/>
          <w:szCs w:val="28"/>
          <w:lang w:eastAsia="ru-RU"/>
        </w:rPr>
        <w:t>нальной деятельности.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«Удовлетворительно»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знания о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новного учебно-программного материала в объеме, необходимом для дальне</w:t>
      </w:r>
      <w:r w:rsidRPr="00851519">
        <w:rPr>
          <w:color w:val="000000"/>
          <w:sz w:val="28"/>
          <w:szCs w:val="28"/>
          <w:lang w:eastAsia="ru-RU"/>
        </w:rPr>
        <w:t>й</w:t>
      </w:r>
      <w:r w:rsidRPr="00851519">
        <w:rPr>
          <w:color w:val="000000"/>
          <w:sz w:val="28"/>
          <w:szCs w:val="28"/>
          <w:lang w:eastAsia="ru-RU"/>
        </w:rPr>
        <w:t>шей учебы и предстоящей работы по специальности, справляющийся с выпо</w:t>
      </w:r>
      <w:r w:rsidRPr="00851519">
        <w:rPr>
          <w:color w:val="000000"/>
          <w:sz w:val="28"/>
          <w:szCs w:val="28"/>
          <w:lang w:eastAsia="ru-RU"/>
        </w:rPr>
        <w:t>л</w:t>
      </w:r>
      <w:r w:rsidRPr="00851519">
        <w:rPr>
          <w:color w:val="000000"/>
          <w:sz w:val="28"/>
          <w:szCs w:val="28"/>
          <w:lang w:eastAsia="ru-RU"/>
        </w:rPr>
        <w:t>нением заданий, предусмотренных программой, знакомый с основной литер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турой, рекомендованной программой. Как правило, оценка «удовлетворител</w:t>
      </w:r>
      <w:r w:rsidRPr="00851519">
        <w:rPr>
          <w:color w:val="000000"/>
          <w:sz w:val="28"/>
          <w:szCs w:val="28"/>
          <w:lang w:eastAsia="ru-RU"/>
        </w:rPr>
        <w:t>ь</w:t>
      </w:r>
      <w:r w:rsidRPr="00851519">
        <w:rPr>
          <w:color w:val="000000"/>
          <w:sz w:val="28"/>
          <w:szCs w:val="28"/>
          <w:lang w:eastAsia="ru-RU"/>
        </w:rPr>
        <w:t>но» выставляется студентам, допустившим погрешности в ответе на экзамене и при выполнении экзаменационных заданий, но обладающим необходимыми знаниями для их устранения под руководством преподавателя.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«Неудовлетворительно» </w:t>
      </w:r>
      <w:r w:rsidRPr="00851519">
        <w:rPr>
          <w:color w:val="000000"/>
          <w:sz w:val="28"/>
          <w:szCs w:val="28"/>
          <w:lang w:eastAsia="ru-RU"/>
        </w:rPr>
        <w:t>выставляется студенту, обнаружившему проб</w:t>
      </w:r>
      <w:r w:rsidRPr="00851519">
        <w:rPr>
          <w:color w:val="000000"/>
          <w:sz w:val="28"/>
          <w:szCs w:val="28"/>
          <w:lang w:eastAsia="ru-RU"/>
        </w:rPr>
        <w:t>е</w:t>
      </w:r>
      <w:r w:rsidRPr="00851519">
        <w:rPr>
          <w:color w:val="000000"/>
          <w:sz w:val="28"/>
          <w:szCs w:val="28"/>
          <w:lang w:eastAsia="ru-RU"/>
        </w:rPr>
        <w:t>лы в знаниях основного учебно-программного материала, допустившему при</w:t>
      </w:r>
      <w:r w:rsidRPr="00851519">
        <w:rPr>
          <w:color w:val="000000"/>
          <w:sz w:val="28"/>
          <w:szCs w:val="28"/>
          <w:lang w:eastAsia="ru-RU"/>
        </w:rPr>
        <w:t>н</w:t>
      </w:r>
      <w:r w:rsidRPr="00851519">
        <w:rPr>
          <w:color w:val="000000"/>
          <w:sz w:val="28"/>
          <w:szCs w:val="28"/>
          <w:lang w:eastAsia="ru-RU"/>
        </w:rPr>
        <w:t>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1E1F34" w:rsidRPr="001E1F34" w:rsidRDefault="001E1F34" w:rsidP="001E1F34">
      <w:pPr>
        <w:tabs>
          <w:tab w:val="left" w:pos="1138"/>
        </w:tabs>
        <w:spacing w:line="240" w:lineRule="auto"/>
        <w:ind w:firstLine="0"/>
        <w:jc w:val="center"/>
        <w:rPr>
          <w:rStyle w:val="71"/>
          <w:rFonts w:eastAsia="Times New Roman"/>
          <w:bCs w:val="0"/>
          <w:i w:val="0"/>
          <w:iCs w:val="0"/>
          <w:color w:val="000000" w:themeColor="text1"/>
          <w:kern w:val="0"/>
          <w:sz w:val="28"/>
          <w:szCs w:val="28"/>
          <w:lang w:eastAsia="en-US"/>
        </w:rPr>
      </w:pPr>
      <w:r w:rsidRPr="001E1F34">
        <w:rPr>
          <w:rStyle w:val="71"/>
          <w:rFonts w:eastAsia="Times New Roman"/>
          <w:bCs w:val="0"/>
          <w:i w:val="0"/>
          <w:iCs w:val="0"/>
          <w:color w:val="000000" w:themeColor="text1"/>
          <w:kern w:val="0"/>
          <w:sz w:val="28"/>
          <w:szCs w:val="28"/>
          <w:lang w:eastAsia="en-US"/>
        </w:rPr>
        <w:t>Типовые контрольные задания или иные материалы</w:t>
      </w:r>
    </w:p>
    <w:p w:rsidR="001E1F34" w:rsidRPr="001E1F34" w:rsidRDefault="001E1F34" w:rsidP="001E1F34">
      <w:pPr>
        <w:tabs>
          <w:tab w:val="left" w:pos="1138"/>
        </w:tabs>
        <w:spacing w:line="240" w:lineRule="auto"/>
        <w:ind w:firstLine="0"/>
        <w:jc w:val="center"/>
        <w:rPr>
          <w:rStyle w:val="71"/>
          <w:rFonts w:eastAsia="Times New Roman"/>
          <w:bCs w:val="0"/>
          <w:i w:val="0"/>
          <w:iCs w:val="0"/>
          <w:color w:val="000000" w:themeColor="text1"/>
          <w:kern w:val="0"/>
          <w:sz w:val="28"/>
          <w:szCs w:val="28"/>
          <w:lang w:eastAsia="en-US"/>
        </w:rPr>
      </w:pPr>
    </w:p>
    <w:p w:rsidR="001E1F34" w:rsidRPr="001E1F34" w:rsidRDefault="001E1F34" w:rsidP="001E1F34">
      <w:pPr>
        <w:tabs>
          <w:tab w:val="left" w:pos="1138"/>
        </w:tabs>
        <w:spacing w:line="240" w:lineRule="auto"/>
        <w:ind w:firstLine="0"/>
        <w:jc w:val="center"/>
        <w:rPr>
          <w:rStyle w:val="71"/>
          <w:rFonts w:eastAsia="Times New Roman"/>
          <w:bCs w:val="0"/>
          <w:i w:val="0"/>
          <w:iCs w:val="0"/>
          <w:color w:val="000000" w:themeColor="text1"/>
          <w:kern w:val="0"/>
          <w:sz w:val="28"/>
          <w:szCs w:val="28"/>
          <w:lang w:eastAsia="en-US"/>
        </w:rPr>
      </w:pPr>
      <w:r w:rsidRPr="001E1F34">
        <w:rPr>
          <w:rStyle w:val="71"/>
          <w:rFonts w:eastAsia="Times New Roman"/>
          <w:bCs w:val="0"/>
          <w:i w:val="0"/>
          <w:iCs w:val="0"/>
          <w:color w:val="000000" w:themeColor="text1"/>
          <w:kern w:val="0"/>
          <w:sz w:val="28"/>
          <w:szCs w:val="28"/>
          <w:lang w:eastAsia="en-US"/>
        </w:rPr>
        <w:t>Вопросы к экзамену по дисциплине</w:t>
      </w:r>
    </w:p>
    <w:p w:rsidR="006B15AF" w:rsidRDefault="006B15AF" w:rsidP="0051320D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p w:rsidR="006B15AF" w:rsidRDefault="001E1F34" w:rsidP="001E1F34">
      <w:pPr>
        <w:pStyle w:val="afb"/>
        <w:numPr>
          <w:ilvl w:val="0"/>
          <w:numId w:val="44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1E1F34">
        <w:rPr>
          <w:sz w:val="28"/>
          <w:szCs w:val="28"/>
        </w:rPr>
        <w:t>Понятие динамической системы. Качественный анализ дифференц</w:t>
      </w:r>
      <w:r w:rsidRPr="001E1F34">
        <w:rPr>
          <w:sz w:val="28"/>
          <w:szCs w:val="28"/>
        </w:rPr>
        <w:t>и</w:t>
      </w:r>
      <w:r w:rsidRPr="001E1F34">
        <w:rPr>
          <w:sz w:val="28"/>
          <w:szCs w:val="28"/>
        </w:rPr>
        <w:t>ального уравнения. Модели роста численности изолированной поп</w:t>
      </w:r>
      <w:r w:rsidRPr="001E1F34">
        <w:rPr>
          <w:sz w:val="28"/>
          <w:szCs w:val="28"/>
        </w:rPr>
        <w:t>у</w:t>
      </w:r>
      <w:r w:rsidRPr="001E1F34">
        <w:rPr>
          <w:sz w:val="28"/>
          <w:szCs w:val="28"/>
        </w:rPr>
        <w:t>ляции. Модели качественные и количественные</w:t>
      </w:r>
      <w:r>
        <w:rPr>
          <w:sz w:val="28"/>
          <w:szCs w:val="28"/>
        </w:rPr>
        <w:t>.</w:t>
      </w:r>
    </w:p>
    <w:p w:rsidR="0079361D" w:rsidRDefault="001E1F34" w:rsidP="001E1F34">
      <w:pPr>
        <w:pStyle w:val="afb"/>
        <w:numPr>
          <w:ilvl w:val="0"/>
          <w:numId w:val="44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1E1F34">
        <w:rPr>
          <w:sz w:val="28"/>
          <w:szCs w:val="28"/>
        </w:rPr>
        <w:t>Основные механизмы звукообразования речи. Модель вокального тракта. Акустическая модель речевого аппарата.</w:t>
      </w:r>
    </w:p>
    <w:p w:rsidR="001E1F34" w:rsidRDefault="001E1F34" w:rsidP="001E1F34">
      <w:pPr>
        <w:pStyle w:val="afb"/>
        <w:numPr>
          <w:ilvl w:val="0"/>
          <w:numId w:val="44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1E1F34">
        <w:rPr>
          <w:sz w:val="28"/>
          <w:szCs w:val="28"/>
        </w:rPr>
        <w:t>Принципы работы слухового аппарата. Эквивалентная электрическая схема улитки.</w:t>
      </w:r>
    </w:p>
    <w:p w:rsidR="0079361D" w:rsidRDefault="001E1F34" w:rsidP="001E1F34">
      <w:pPr>
        <w:pStyle w:val="afb"/>
        <w:numPr>
          <w:ilvl w:val="0"/>
          <w:numId w:val="44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1E1F34">
        <w:rPr>
          <w:sz w:val="28"/>
          <w:szCs w:val="28"/>
        </w:rPr>
        <w:t>Эквивалентная модель желудочкового комплекса электрокардиогра</w:t>
      </w:r>
      <w:r w:rsidRPr="001E1F34">
        <w:rPr>
          <w:sz w:val="28"/>
          <w:szCs w:val="28"/>
        </w:rPr>
        <w:t>м</w:t>
      </w:r>
      <w:r w:rsidRPr="001E1F34">
        <w:rPr>
          <w:sz w:val="28"/>
          <w:szCs w:val="28"/>
        </w:rPr>
        <w:t>мы. Представления в декартовой и полярной системах координат. М</w:t>
      </w:r>
      <w:r w:rsidRPr="001E1F34">
        <w:rPr>
          <w:sz w:val="28"/>
          <w:szCs w:val="28"/>
        </w:rPr>
        <w:t>е</w:t>
      </w:r>
      <w:r w:rsidRPr="001E1F34">
        <w:rPr>
          <w:sz w:val="28"/>
          <w:szCs w:val="28"/>
        </w:rPr>
        <w:t>тоды измерения длительности сигнала</w:t>
      </w:r>
      <w:r>
        <w:rPr>
          <w:sz w:val="28"/>
          <w:szCs w:val="28"/>
        </w:rPr>
        <w:t>.</w:t>
      </w:r>
    </w:p>
    <w:p w:rsidR="001E1F34" w:rsidRDefault="001E1F34" w:rsidP="001E1F34">
      <w:pPr>
        <w:pStyle w:val="afb"/>
        <w:numPr>
          <w:ilvl w:val="0"/>
          <w:numId w:val="44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1E1F34">
        <w:rPr>
          <w:sz w:val="28"/>
          <w:szCs w:val="28"/>
        </w:rPr>
        <w:t>Классификация межвидовых отношений. Система «хищник–жертва». Модели конкуренции. Модель отбора на основе конкурентных отн</w:t>
      </w:r>
      <w:r w:rsidRPr="001E1F34">
        <w:rPr>
          <w:sz w:val="28"/>
          <w:szCs w:val="28"/>
        </w:rPr>
        <w:t>о</w:t>
      </w:r>
      <w:r w:rsidRPr="001E1F34">
        <w:rPr>
          <w:sz w:val="28"/>
          <w:szCs w:val="28"/>
        </w:rPr>
        <w:t>шений. Модель бистабильной системы. Математическая модель во</w:t>
      </w:r>
      <w:r w:rsidRPr="001E1F34">
        <w:rPr>
          <w:sz w:val="28"/>
          <w:szCs w:val="28"/>
        </w:rPr>
        <w:t>з</w:t>
      </w:r>
      <w:r w:rsidRPr="001E1F34">
        <w:rPr>
          <w:sz w:val="28"/>
          <w:szCs w:val="28"/>
        </w:rPr>
        <w:t>действия на растущую опухоль.</w:t>
      </w:r>
    </w:p>
    <w:p w:rsidR="001E1F34" w:rsidRPr="001E1F34" w:rsidRDefault="001E1F34" w:rsidP="001E1F34">
      <w:pPr>
        <w:pStyle w:val="afb"/>
        <w:numPr>
          <w:ilvl w:val="0"/>
          <w:numId w:val="44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1E1F34">
        <w:rPr>
          <w:sz w:val="28"/>
          <w:szCs w:val="28"/>
        </w:rPr>
        <w:t>Понятие экологической устойчивости. Модель взаимодействия загря</w:t>
      </w:r>
      <w:r w:rsidRPr="001E1F34">
        <w:rPr>
          <w:sz w:val="28"/>
          <w:szCs w:val="28"/>
        </w:rPr>
        <w:t>з</w:t>
      </w:r>
      <w:r w:rsidRPr="001E1F34">
        <w:rPr>
          <w:sz w:val="28"/>
          <w:szCs w:val="28"/>
        </w:rPr>
        <w:t>нения с окружающей средой. Математическая модель очистки сто</w:t>
      </w:r>
      <w:r w:rsidRPr="001E1F34">
        <w:rPr>
          <w:sz w:val="28"/>
          <w:szCs w:val="28"/>
        </w:rPr>
        <w:t>ч</w:t>
      </w:r>
      <w:r w:rsidRPr="001E1F34">
        <w:rPr>
          <w:sz w:val="28"/>
          <w:szCs w:val="28"/>
        </w:rPr>
        <w:t>ных вод. Модель пищевой цепи. Модель циклической конкуренции</w:t>
      </w:r>
      <w:r>
        <w:rPr>
          <w:sz w:val="28"/>
          <w:szCs w:val="28"/>
        </w:rPr>
        <w:t>.</w:t>
      </w:r>
    </w:p>
    <w:p w:rsidR="006B15AF" w:rsidRDefault="006B15AF" w:rsidP="00F42427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sectPr w:rsidR="006B15AF" w:rsidSect="0056499B">
      <w:footerReference w:type="default" r:id="rId7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43EC" w:rsidRDefault="00C243EC" w:rsidP="0013300F">
      <w:pPr>
        <w:spacing w:line="240" w:lineRule="auto"/>
      </w:pPr>
      <w:r>
        <w:separator/>
      </w:r>
    </w:p>
  </w:endnote>
  <w:endnote w:type="continuationSeparator" w:id="0">
    <w:p w:rsidR="00C243EC" w:rsidRDefault="00C243EC" w:rsidP="0013300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1D6D" w:rsidRDefault="006D1616">
    <w:pPr>
      <w:pStyle w:val="ab"/>
      <w:jc w:val="right"/>
    </w:pPr>
    <w:r>
      <w:fldChar w:fldCharType="begin"/>
    </w:r>
    <w:r w:rsidR="003E1D6D">
      <w:instrText>PAGE   \* MERGEFORMAT</w:instrText>
    </w:r>
    <w:r>
      <w:fldChar w:fldCharType="separate"/>
    </w:r>
    <w:r w:rsidR="00DD5839">
      <w:rPr>
        <w:noProof/>
      </w:rPr>
      <w:t>2</w:t>
    </w:r>
    <w:r>
      <w:fldChar w:fldCharType="end"/>
    </w:r>
  </w:p>
  <w:p w:rsidR="003E1D6D" w:rsidRDefault="003E1D6D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43EC" w:rsidRDefault="00C243EC" w:rsidP="0013300F">
      <w:pPr>
        <w:spacing w:line="240" w:lineRule="auto"/>
      </w:pPr>
      <w:r>
        <w:separator/>
      </w:r>
    </w:p>
  </w:footnote>
  <w:footnote w:type="continuationSeparator" w:id="0">
    <w:p w:rsidR="00C243EC" w:rsidRDefault="00C243EC" w:rsidP="0013300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  <w:b w:val="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  <w:b w:val="0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  <w:b w:val="0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  <w:b w:val="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  <w:b w:val="0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  <w:b w:val="0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  <w:b w:val="0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  <w:b w:val="0"/>
      </w:rPr>
    </w:lvl>
  </w:abstractNum>
  <w:abstractNum w:abstractNumId="2">
    <w:nsid w:val="00000006"/>
    <w:multiLevelType w:val="multilevel"/>
    <w:tmpl w:val="00000006"/>
    <w:name w:val="WW8Num7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/>
      </w:rPr>
    </w:lvl>
  </w:abstractNum>
  <w:abstractNum w:abstractNumId="3">
    <w:nsid w:val="00000007"/>
    <w:multiLevelType w:val="multilevel"/>
    <w:tmpl w:val="00000006"/>
    <w:lvl w:ilvl="0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2"/>
      <w:numFmt w:val="decimal"/>
      <w:pStyle w:val="4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4">
    <w:nsid w:val="0000000E"/>
    <w:multiLevelType w:val="singleLevel"/>
    <w:tmpl w:val="0000000E"/>
    <w:name w:val="WW8Num1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5">
    <w:nsid w:val="0000000F"/>
    <w:multiLevelType w:val="singleLevel"/>
    <w:tmpl w:val="0000000F"/>
    <w:name w:val="WW8Num21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abstractNum w:abstractNumId="6">
    <w:nsid w:val="00000016"/>
    <w:multiLevelType w:val="singleLevel"/>
    <w:tmpl w:val="00000016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000000"/>
      </w:rPr>
    </w:lvl>
  </w:abstractNum>
  <w:abstractNum w:abstractNumId="7">
    <w:nsid w:val="00000023"/>
    <w:multiLevelType w:val="multilevel"/>
    <w:tmpl w:val="0000002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8">
    <w:nsid w:val="00000032"/>
    <w:multiLevelType w:val="multilevel"/>
    <w:tmpl w:val="00000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00000033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016D7326"/>
    <w:multiLevelType w:val="hybridMultilevel"/>
    <w:tmpl w:val="955ED8CC"/>
    <w:lvl w:ilvl="0" w:tplc="0419000F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11">
    <w:nsid w:val="020D68A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02937162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02F2201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0673104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07BF5C99"/>
    <w:multiLevelType w:val="hybridMultilevel"/>
    <w:tmpl w:val="E6A8373E"/>
    <w:lvl w:ilvl="0" w:tplc="A91894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0A0227FB"/>
    <w:multiLevelType w:val="hybridMultilevel"/>
    <w:tmpl w:val="F342AAAE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7">
    <w:nsid w:val="0CEC6A10"/>
    <w:multiLevelType w:val="hybridMultilevel"/>
    <w:tmpl w:val="6E1CBF8E"/>
    <w:lvl w:ilvl="0" w:tplc="B9D6DF98">
      <w:start w:val="1"/>
      <w:numFmt w:val="decimal"/>
      <w:lvlText w:val="%1."/>
      <w:lvlJc w:val="left"/>
      <w:pPr>
        <w:ind w:left="20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0DDF5085"/>
    <w:multiLevelType w:val="hybridMultilevel"/>
    <w:tmpl w:val="6EA8B2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129D3DA3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14942DA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16D5165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1A956B8B"/>
    <w:multiLevelType w:val="hybridMultilevel"/>
    <w:tmpl w:val="2E2E190A"/>
    <w:lvl w:ilvl="0" w:tplc="2974A62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1E1E21AC"/>
    <w:multiLevelType w:val="hybridMultilevel"/>
    <w:tmpl w:val="8EFCFEB4"/>
    <w:lvl w:ilvl="0" w:tplc="B9D6DF98">
      <w:start w:val="1"/>
      <w:numFmt w:val="decimal"/>
      <w:lvlText w:val="%1."/>
      <w:lvlJc w:val="left"/>
      <w:pPr>
        <w:ind w:left="20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7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4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1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9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6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3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0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789" w:hanging="180"/>
      </w:pPr>
      <w:rPr>
        <w:rFonts w:cs="Times New Roman"/>
      </w:rPr>
    </w:lvl>
  </w:abstractNum>
  <w:abstractNum w:abstractNumId="24">
    <w:nsid w:val="1E623BDE"/>
    <w:multiLevelType w:val="multilevel"/>
    <w:tmpl w:val="6EA8B2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23367E7F"/>
    <w:multiLevelType w:val="hybridMultilevel"/>
    <w:tmpl w:val="3EC8FB1C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26DC008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28AE4B71"/>
    <w:multiLevelType w:val="hybridMultilevel"/>
    <w:tmpl w:val="F634E6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2DA42DBE"/>
    <w:multiLevelType w:val="hybridMultilevel"/>
    <w:tmpl w:val="033206F6"/>
    <w:lvl w:ilvl="0" w:tplc="2974A62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2FF21B5D"/>
    <w:multiLevelType w:val="hybridMultilevel"/>
    <w:tmpl w:val="F5B00C5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0">
    <w:nsid w:val="345606A7"/>
    <w:multiLevelType w:val="hybridMultilevel"/>
    <w:tmpl w:val="B7DAC5B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1">
    <w:nsid w:val="34DD4384"/>
    <w:multiLevelType w:val="hybridMultilevel"/>
    <w:tmpl w:val="1E5E7AA8"/>
    <w:lvl w:ilvl="0" w:tplc="F16ECD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35F25624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400E2701"/>
    <w:multiLevelType w:val="hybridMultilevel"/>
    <w:tmpl w:val="CBB22B34"/>
    <w:lvl w:ilvl="0" w:tplc="A01CBD28">
      <w:start w:val="1"/>
      <w:numFmt w:val="decimal"/>
      <w:lvlText w:val="%1."/>
      <w:lvlJc w:val="left"/>
      <w:pPr>
        <w:ind w:left="1669" w:hanging="9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40A654C0"/>
    <w:multiLevelType w:val="hybridMultilevel"/>
    <w:tmpl w:val="15FE09CE"/>
    <w:lvl w:ilvl="0" w:tplc="B9D6DF9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-22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9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121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193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265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337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409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4811" w:hanging="180"/>
      </w:pPr>
      <w:rPr>
        <w:rFonts w:cs="Times New Roman"/>
      </w:rPr>
    </w:lvl>
  </w:abstractNum>
  <w:abstractNum w:abstractNumId="35">
    <w:nsid w:val="41407BC5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>
    <w:nsid w:val="486501B3"/>
    <w:multiLevelType w:val="hybridMultilevel"/>
    <w:tmpl w:val="9D006F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4B21074F"/>
    <w:multiLevelType w:val="hybridMultilevel"/>
    <w:tmpl w:val="0136DD8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8">
    <w:nsid w:val="4B802680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9">
    <w:nsid w:val="4DD40DC4"/>
    <w:multiLevelType w:val="hybridMultilevel"/>
    <w:tmpl w:val="B7B657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3F80CB7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1">
    <w:nsid w:val="56484C80"/>
    <w:multiLevelType w:val="hybridMultilevel"/>
    <w:tmpl w:val="2266EE7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92753FE"/>
    <w:multiLevelType w:val="hybridMultilevel"/>
    <w:tmpl w:val="07B4FA1A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3">
    <w:nsid w:val="6D3441BD"/>
    <w:multiLevelType w:val="hybridMultilevel"/>
    <w:tmpl w:val="63B8EC94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4">
    <w:nsid w:val="71163685"/>
    <w:multiLevelType w:val="hybridMultilevel"/>
    <w:tmpl w:val="B33EDD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1743B18"/>
    <w:multiLevelType w:val="hybridMultilevel"/>
    <w:tmpl w:val="838E69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6">
    <w:nsid w:val="723E161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7">
    <w:nsid w:val="7BDD1F4E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>
    <w:nsid w:val="7DD700E8"/>
    <w:multiLevelType w:val="hybridMultilevel"/>
    <w:tmpl w:val="DA4400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</w:num>
  <w:num w:numId="7">
    <w:abstractNumId w:val="11"/>
  </w:num>
  <w:num w:numId="8">
    <w:abstractNumId w:val="26"/>
  </w:num>
  <w:num w:numId="9">
    <w:abstractNumId w:val="46"/>
  </w:num>
  <w:num w:numId="10">
    <w:abstractNumId w:val="12"/>
  </w:num>
  <w:num w:numId="11">
    <w:abstractNumId w:val="21"/>
  </w:num>
  <w:num w:numId="12">
    <w:abstractNumId w:val="27"/>
  </w:num>
  <w:num w:numId="13">
    <w:abstractNumId w:val="48"/>
  </w:num>
  <w:num w:numId="14">
    <w:abstractNumId w:val="22"/>
  </w:num>
  <w:num w:numId="15">
    <w:abstractNumId w:val="28"/>
  </w:num>
  <w:num w:numId="16">
    <w:abstractNumId w:val="42"/>
  </w:num>
  <w:num w:numId="17">
    <w:abstractNumId w:val="25"/>
  </w:num>
  <w:num w:numId="18">
    <w:abstractNumId w:val="16"/>
  </w:num>
  <w:num w:numId="19">
    <w:abstractNumId w:val="29"/>
  </w:num>
  <w:num w:numId="20">
    <w:abstractNumId w:val="30"/>
  </w:num>
  <w:num w:numId="21">
    <w:abstractNumId w:val="36"/>
  </w:num>
  <w:num w:numId="22">
    <w:abstractNumId w:val="23"/>
  </w:num>
  <w:num w:numId="23">
    <w:abstractNumId w:val="17"/>
  </w:num>
  <w:num w:numId="24">
    <w:abstractNumId w:val="34"/>
  </w:num>
  <w:num w:numId="25">
    <w:abstractNumId w:val="43"/>
  </w:num>
  <w:num w:numId="26">
    <w:abstractNumId w:val="47"/>
  </w:num>
  <w:num w:numId="27">
    <w:abstractNumId w:val="40"/>
  </w:num>
  <w:num w:numId="28">
    <w:abstractNumId w:val="35"/>
  </w:num>
  <w:num w:numId="29">
    <w:abstractNumId w:val="14"/>
  </w:num>
  <w:num w:numId="30">
    <w:abstractNumId w:val="19"/>
  </w:num>
  <w:num w:numId="31">
    <w:abstractNumId w:val="39"/>
  </w:num>
  <w:num w:numId="32">
    <w:abstractNumId w:val="38"/>
  </w:num>
  <w:num w:numId="33">
    <w:abstractNumId w:val="32"/>
  </w:num>
  <w:num w:numId="34">
    <w:abstractNumId w:val="45"/>
  </w:num>
  <w:num w:numId="35">
    <w:abstractNumId w:val="13"/>
  </w:num>
  <w:num w:numId="36">
    <w:abstractNumId w:val="20"/>
  </w:num>
  <w:num w:numId="37">
    <w:abstractNumId w:val="41"/>
  </w:num>
  <w:num w:numId="38">
    <w:abstractNumId w:val="31"/>
  </w:num>
  <w:num w:numId="39">
    <w:abstractNumId w:val="18"/>
  </w:num>
  <w:num w:numId="40">
    <w:abstractNumId w:val="15"/>
  </w:num>
  <w:num w:numId="41">
    <w:abstractNumId w:val="10"/>
  </w:num>
  <w:num w:numId="42">
    <w:abstractNumId w:val="24"/>
  </w:num>
  <w:num w:numId="43">
    <w:abstractNumId w:val="44"/>
  </w:num>
  <w:num w:numId="44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ctiveWritingStyle w:appName="MSWord" w:lang="ru-RU" w:vendorID="1" w:dllVersion="512" w:checkStyle="1"/>
  <w:stylePaneFormatFilter w:val="3F01"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8A1FB1"/>
    <w:rsid w:val="000001E4"/>
    <w:rsid w:val="00000C02"/>
    <w:rsid w:val="00005E6B"/>
    <w:rsid w:val="00011F72"/>
    <w:rsid w:val="000249D6"/>
    <w:rsid w:val="00026E49"/>
    <w:rsid w:val="000274C7"/>
    <w:rsid w:val="00035704"/>
    <w:rsid w:val="00042CB5"/>
    <w:rsid w:val="00042DA7"/>
    <w:rsid w:val="00045294"/>
    <w:rsid w:val="00055831"/>
    <w:rsid w:val="0006087D"/>
    <w:rsid w:val="00074BDE"/>
    <w:rsid w:val="000762A3"/>
    <w:rsid w:val="000800FC"/>
    <w:rsid w:val="00082DFC"/>
    <w:rsid w:val="00084303"/>
    <w:rsid w:val="000855DA"/>
    <w:rsid w:val="00087D67"/>
    <w:rsid w:val="000934FD"/>
    <w:rsid w:val="00093C9D"/>
    <w:rsid w:val="000A5B5F"/>
    <w:rsid w:val="000B29A8"/>
    <w:rsid w:val="000B3AE8"/>
    <w:rsid w:val="000C4A05"/>
    <w:rsid w:val="000C738B"/>
    <w:rsid w:val="000D1530"/>
    <w:rsid w:val="000D2350"/>
    <w:rsid w:val="000D281E"/>
    <w:rsid w:val="000D6F13"/>
    <w:rsid w:val="000E0C3D"/>
    <w:rsid w:val="000F1BF4"/>
    <w:rsid w:val="000F1EBF"/>
    <w:rsid w:val="00100356"/>
    <w:rsid w:val="00104F3D"/>
    <w:rsid w:val="00114139"/>
    <w:rsid w:val="00117808"/>
    <w:rsid w:val="0012021B"/>
    <w:rsid w:val="0013300F"/>
    <w:rsid w:val="0014687E"/>
    <w:rsid w:val="00153D23"/>
    <w:rsid w:val="00156999"/>
    <w:rsid w:val="00157FC4"/>
    <w:rsid w:val="00160467"/>
    <w:rsid w:val="00161372"/>
    <w:rsid w:val="00162459"/>
    <w:rsid w:val="001640AB"/>
    <w:rsid w:val="001728A1"/>
    <w:rsid w:val="00180957"/>
    <w:rsid w:val="001851DE"/>
    <w:rsid w:val="0018750E"/>
    <w:rsid w:val="0019108B"/>
    <w:rsid w:val="001916E8"/>
    <w:rsid w:val="00193A0C"/>
    <w:rsid w:val="001940AF"/>
    <w:rsid w:val="001962B3"/>
    <w:rsid w:val="001A21DA"/>
    <w:rsid w:val="001A4720"/>
    <w:rsid w:val="001A54A3"/>
    <w:rsid w:val="001A6CB7"/>
    <w:rsid w:val="001B1722"/>
    <w:rsid w:val="001B2C9D"/>
    <w:rsid w:val="001C160E"/>
    <w:rsid w:val="001C712A"/>
    <w:rsid w:val="001D0CC2"/>
    <w:rsid w:val="001D3B18"/>
    <w:rsid w:val="001E1F34"/>
    <w:rsid w:val="001F0D4E"/>
    <w:rsid w:val="0020330A"/>
    <w:rsid w:val="00222302"/>
    <w:rsid w:val="0022476D"/>
    <w:rsid w:val="00225232"/>
    <w:rsid w:val="0024237E"/>
    <w:rsid w:val="00251BA5"/>
    <w:rsid w:val="0025710C"/>
    <w:rsid w:val="00276464"/>
    <w:rsid w:val="002769DA"/>
    <w:rsid w:val="00281F32"/>
    <w:rsid w:val="00283593"/>
    <w:rsid w:val="002851FC"/>
    <w:rsid w:val="00291D53"/>
    <w:rsid w:val="00295455"/>
    <w:rsid w:val="00296A82"/>
    <w:rsid w:val="002A339A"/>
    <w:rsid w:val="002A49BF"/>
    <w:rsid w:val="002C03A2"/>
    <w:rsid w:val="002C1FD7"/>
    <w:rsid w:val="002C22BA"/>
    <w:rsid w:val="002C730B"/>
    <w:rsid w:val="002D139D"/>
    <w:rsid w:val="002D5B40"/>
    <w:rsid w:val="002E48F6"/>
    <w:rsid w:val="002E634F"/>
    <w:rsid w:val="002F03F5"/>
    <w:rsid w:val="002F375A"/>
    <w:rsid w:val="002F407E"/>
    <w:rsid w:val="002F4312"/>
    <w:rsid w:val="002F677D"/>
    <w:rsid w:val="00312955"/>
    <w:rsid w:val="00323215"/>
    <w:rsid w:val="003237DA"/>
    <w:rsid w:val="0033645B"/>
    <w:rsid w:val="00341594"/>
    <w:rsid w:val="00352CFC"/>
    <w:rsid w:val="00364D95"/>
    <w:rsid w:val="00367960"/>
    <w:rsid w:val="00370903"/>
    <w:rsid w:val="0037414B"/>
    <w:rsid w:val="00393C6F"/>
    <w:rsid w:val="00397E43"/>
    <w:rsid w:val="003A3AA2"/>
    <w:rsid w:val="003A6A71"/>
    <w:rsid w:val="003B0031"/>
    <w:rsid w:val="003B10EE"/>
    <w:rsid w:val="003B1AC0"/>
    <w:rsid w:val="003B3348"/>
    <w:rsid w:val="003B4637"/>
    <w:rsid w:val="003B5BF4"/>
    <w:rsid w:val="003B7EF3"/>
    <w:rsid w:val="003C0744"/>
    <w:rsid w:val="003D2EE9"/>
    <w:rsid w:val="003D38B4"/>
    <w:rsid w:val="003D7A2B"/>
    <w:rsid w:val="003E1D6D"/>
    <w:rsid w:val="003E3F97"/>
    <w:rsid w:val="003F30BC"/>
    <w:rsid w:val="003F6CEA"/>
    <w:rsid w:val="0040062A"/>
    <w:rsid w:val="0040209B"/>
    <w:rsid w:val="00441C4D"/>
    <w:rsid w:val="0044338D"/>
    <w:rsid w:val="004458FE"/>
    <w:rsid w:val="00453E41"/>
    <w:rsid w:val="00455205"/>
    <w:rsid w:val="00463D6F"/>
    <w:rsid w:val="00470002"/>
    <w:rsid w:val="00471897"/>
    <w:rsid w:val="00473E48"/>
    <w:rsid w:val="00477CB0"/>
    <w:rsid w:val="00486043"/>
    <w:rsid w:val="004876EF"/>
    <w:rsid w:val="00497095"/>
    <w:rsid w:val="00497FFB"/>
    <w:rsid w:val="004A12C5"/>
    <w:rsid w:val="004A2192"/>
    <w:rsid w:val="004B1D58"/>
    <w:rsid w:val="004B3F10"/>
    <w:rsid w:val="004B5FFE"/>
    <w:rsid w:val="004B7A8D"/>
    <w:rsid w:val="004E1C7D"/>
    <w:rsid w:val="004E4326"/>
    <w:rsid w:val="004E4893"/>
    <w:rsid w:val="004E5525"/>
    <w:rsid w:val="0050225E"/>
    <w:rsid w:val="005067B6"/>
    <w:rsid w:val="00512154"/>
    <w:rsid w:val="0051320D"/>
    <w:rsid w:val="00515DB1"/>
    <w:rsid w:val="00542315"/>
    <w:rsid w:val="005504E0"/>
    <w:rsid w:val="005505D9"/>
    <w:rsid w:val="00550E61"/>
    <w:rsid w:val="00562377"/>
    <w:rsid w:val="0056499B"/>
    <w:rsid w:val="00574111"/>
    <w:rsid w:val="00581C0F"/>
    <w:rsid w:val="00581F85"/>
    <w:rsid w:val="00586C17"/>
    <w:rsid w:val="00590BA2"/>
    <w:rsid w:val="0059481C"/>
    <w:rsid w:val="0059691C"/>
    <w:rsid w:val="00596E88"/>
    <w:rsid w:val="005A053B"/>
    <w:rsid w:val="005A0F5B"/>
    <w:rsid w:val="005A254B"/>
    <w:rsid w:val="005A5503"/>
    <w:rsid w:val="005B2AD3"/>
    <w:rsid w:val="005B3871"/>
    <w:rsid w:val="005B5786"/>
    <w:rsid w:val="005B683B"/>
    <w:rsid w:val="005B78F0"/>
    <w:rsid w:val="005C0DCE"/>
    <w:rsid w:val="005D42D9"/>
    <w:rsid w:val="005D57D2"/>
    <w:rsid w:val="005D5D1A"/>
    <w:rsid w:val="005D7957"/>
    <w:rsid w:val="005E546D"/>
    <w:rsid w:val="00604A50"/>
    <w:rsid w:val="00624FF8"/>
    <w:rsid w:val="006436B7"/>
    <w:rsid w:val="00667D42"/>
    <w:rsid w:val="00672E16"/>
    <w:rsid w:val="0067458C"/>
    <w:rsid w:val="00676C2D"/>
    <w:rsid w:val="0068350C"/>
    <w:rsid w:val="00686650"/>
    <w:rsid w:val="00692B3D"/>
    <w:rsid w:val="006A0F67"/>
    <w:rsid w:val="006A1B7D"/>
    <w:rsid w:val="006A5204"/>
    <w:rsid w:val="006A76BA"/>
    <w:rsid w:val="006B0A21"/>
    <w:rsid w:val="006B15AF"/>
    <w:rsid w:val="006B42F1"/>
    <w:rsid w:val="006B66DF"/>
    <w:rsid w:val="006C0702"/>
    <w:rsid w:val="006D1616"/>
    <w:rsid w:val="006D57FE"/>
    <w:rsid w:val="006E0F33"/>
    <w:rsid w:val="006E6A6D"/>
    <w:rsid w:val="007042A0"/>
    <w:rsid w:val="007113E1"/>
    <w:rsid w:val="0071366F"/>
    <w:rsid w:val="00714AF9"/>
    <w:rsid w:val="00724583"/>
    <w:rsid w:val="0073161A"/>
    <w:rsid w:val="00734297"/>
    <w:rsid w:val="0074488D"/>
    <w:rsid w:val="007463E3"/>
    <w:rsid w:val="007502A9"/>
    <w:rsid w:val="00755CF2"/>
    <w:rsid w:val="00757B66"/>
    <w:rsid w:val="0076648B"/>
    <w:rsid w:val="00766F68"/>
    <w:rsid w:val="0078500D"/>
    <w:rsid w:val="00790A38"/>
    <w:rsid w:val="00791F7C"/>
    <w:rsid w:val="0079361D"/>
    <w:rsid w:val="007A1133"/>
    <w:rsid w:val="007A1CBE"/>
    <w:rsid w:val="007A48B9"/>
    <w:rsid w:val="007B1312"/>
    <w:rsid w:val="007B3277"/>
    <w:rsid w:val="007B3F45"/>
    <w:rsid w:val="007B5169"/>
    <w:rsid w:val="007C19AE"/>
    <w:rsid w:val="007D248A"/>
    <w:rsid w:val="007D6E4E"/>
    <w:rsid w:val="007D77A1"/>
    <w:rsid w:val="007E003F"/>
    <w:rsid w:val="007E2924"/>
    <w:rsid w:val="007E4284"/>
    <w:rsid w:val="007F0C2E"/>
    <w:rsid w:val="007F53C5"/>
    <w:rsid w:val="00803486"/>
    <w:rsid w:val="00814C29"/>
    <w:rsid w:val="00821F6E"/>
    <w:rsid w:val="0083093A"/>
    <w:rsid w:val="008329D6"/>
    <w:rsid w:val="00833BAB"/>
    <w:rsid w:val="00833F88"/>
    <w:rsid w:val="00836E9C"/>
    <w:rsid w:val="00841702"/>
    <w:rsid w:val="0084279F"/>
    <w:rsid w:val="00846223"/>
    <w:rsid w:val="00851519"/>
    <w:rsid w:val="008515FB"/>
    <w:rsid w:val="00854072"/>
    <w:rsid w:val="00854FFA"/>
    <w:rsid w:val="0085573D"/>
    <w:rsid w:val="00856CD1"/>
    <w:rsid w:val="00870C27"/>
    <w:rsid w:val="00875038"/>
    <w:rsid w:val="00875103"/>
    <w:rsid w:val="008841E9"/>
    <w:rsid w:val="008855C5"/>
    <w:rsid w:val="008907E9"/>
    <w:rsid w:val="0089409C"/>
    <w:rsid w:val="008A1220"/>
    <w:rsid w:val="008A1FB1"/>
    <w:rsid w:val="008A269C"/>
    <w:rsid w:val="008B7E3A"/>
    <w:rsid w:val="008D3558"/>
    <w:rsid w:val="008D367D"/>
    <w:rsid w:val="008D6946"/>
    <w:rsid w:val="008E00FB"/>
    <w:rsid w:val="008E0A07"/>
    <w:rsid w:val="008E4F90"/>
    <w:rsid w:val="008F3DEC"/>
    <w:rsid w:val="00901D24"/>
    <w:rsid w:val="009025CA"/>
    <w:rsid w:val="0090292D"/>
    <w:rsid w:val="00902F10"/>
    <w:rsid w:val="009115B1"/>
    <w:rsid w:val="00912246"/>
    <w:rsid w:val="0092147D"/>
    <w:rsid w:val="00922A23"/>
    <w:rsid w:val="00922CE7"/>
    <w:rsid w:val="00923AEA"/>
    <w:rsid w:val="009257A6"/>
    <w:rsid w:val="00927F04"/>
    <w:rsid w:val="00935DF2"/>
    <w:rsid w:val="0093673A"/>
    <w:rsid w:val="00940D7C"/>
    <w:rsid w:val="00942DC9"/>
    <w:rsid w:val="0094600B"/>
    <w:rsid w:val="00951CBB"/>
    <w:rsid w:val="00954FB0"/>
    <w:rsid w:val="0097132B"/>
    <w:rsid w:val="009801F4"/>
    <w:rsid w:val="0098352D"/>
    <w:rsid w:val="00985ECE"/>
    <w:rsid w:val="0099000E"/>
    <w:rsid w:val="00990AD8"/>
    <w:rsid w:val="00995E7D"/>
    <w:rsid w:val="009962B2"/>
    <w:rsid w:val="009A199C"/>
    <w:rsid w:val="009A7DFD"/>
    <w:rsid w:val="009B0775"/>
    <w:rsid w:val="009B6F5F"/>
    <w:rsid w:val="009C0E77"/>
    <w:rsid w:val="009C36D6"/>
    <w:rsid w:val="009E0A70"/>
    <w:rsid w:val="009F027F"/>
    <w:rsid w:val="009F41A9"/>
    <w:rsid w:val="00A0350B"/>
    <w:rsid w:val="00A1038A"/>
    <w:rsid w:val="00A10E37"/>
    <w:rsid w:val="00A13A5A"/>
    <w:rsid w:val="00A14E10"/>
    <w:rsid w:val="00A16BAE"/>
    <w:rsid w:val="00A175E8"/>
    <w:rsid w:val="00A35FC2"/>
    <w:rsid w:val="00A41514"/>
    <w:rsid w:val="00A519E5"/>
    <w:rsid w:val="00A572EB"/>
    <w:rsid w:val="00A60F01"/>
    <w:rsid w:val="00A62700"/>
    <w:rsid w:val="00A73CF5"/>
    <w:rsid w:val="00A75956"/>
    <w:rsid w:val="00A81945"/>
    <w:rsid w:val="00A84C3B"/>
    <w:rsid w:val="00A87123"/>
    <w:rsid w:val="00A91340"/>
    <w:rsid w:val="00A92835"/>
    <w:rsid w:val="00A93ED9"/>
    <w:rsid w:val="00A973ED"/>
    <w:rsid w:val="00AA44AB"/>
    <w:rsid w:val="00AA6EB2"/>
    <w:rsid w:val="00AB0D0F"/>
    <w:rsid w:val="00AB3B52"/>
    <w:rsid w:val="00AC1A7F"/>
    <w:rsid w:val="00AC3BE8"/>
    <w:rsid w:val="00AD0FE4"/>
    <w:rsid w:val="00AD2F73"/>
    <w:rsid w:val="00AD3262"/>
    <w:rsid w:val="00AD637F"/>
    <w:rsid w:val="00AE6192"/>
    <w:rsid w:val="00AE6518"/>
    <w:rsid w:val="00AF3C3E"/>
    <w:rsid w:val="00B0393A"/>
    <w:rsid w:val="00B04CC1"/>
    <w:rsid w:val="00B126A6"/>
    <w:rsid w:val="00B14ED9"/>
    <w:rsid w:val="00B20E44"/>
    <w:rsid w:val="00B221DD"/>
    <w:rsid w:val="00B2398A"/>
    <w:rsid w:val="00B34800"/>
    <w:rsid w:val="00B36128"/>
    <w:rsid w:val="00B4033F"/>
    <w:rsid w:val="00B43142"/>
    <w:rsid w:val="00B5141E"/>
    <w:rsid w:val="00B53424"/>
    <w:rsid w:val="00B64D35"/>
    <w:rsid w:val="00B71DD9"/>
    <w:rsid w:val="00B76DEC"/>
    <w:rsid w:val="00B81177"/>
    <w:rsid w:val="00B84C72"/>
    <w:rsid w:val="00B86C9E"/>
    <w:rsid w:val="00B94910"/>
    <w:rsid w:val="00B94B7B"/>
    <w:rsid w:val="00BB3EC5"/>
    <w:rsid w:val="00BC37F8"/>
    <w:rsid w:val="00BC4838"/>
    <w:rsid w:val="00BC66FE"/>
    <w:rsid w:val="00BD0312"/>
    <w:rsid w:val="00BD27BA"/>
    <w:rsid w:val="00BD2EB6"/>
    <w:rsid w:val="00BE252B"/>
    <w:rsid w:val="00BE48D5"/>
    <w:rsid w:val="00BE7759"/>
    <w:rsid w:val="00BE775C"/>
    <w:rsid w:val="00BF5816"/>
    <w:rsid w:val="00C00A9A"/>
    <w:rsid w:val="00C139FE"/>
    <w:rsid w:val="00C14008"/>
    <w:rsid w:val="00C171EA"/>
    <w:rsid w:val="00C171EC"/>
    <w:rsid w:val="00C20616"/>
    <w:rsid w:val="00C21A8D"/>
    <w:rsid w:val="00C22468"/>
    <w:rsid w:val="00C243EC"/>
    <w:rsid w:val="00C24A16"/>
    <w:rsid w:val="00C33580"/>
    <w:rsid w:val="00C33855"/>
    <w:rsid w:val="00C35E64"/>
    <w:rsid w:val="00C40D82"/>
    <w:rsid w:val="00C4593D"/>
    <w:rsid w:val="00C513D2"/>
    <w:rsid w:val="00C55D91"/>
    <w:rsid w:val="00C61CB3"/>
    <w:rsid w:val="00C6434D"/>
    <w:rsid w:val="00C66997"/>
    <w:rsid w:val="00C71FAC"/>
    <w:rsid w:val="00C757D3"/>
    <w:rsid w:val="00C77032"/>
    <w:rsid w:val="00C77033"/>
    <w:rsid w:val="00C81F0A"/>
    <w:rsid w:val="00C867FA"/>
    <w:rsid w:val="00C876B2"/>
    <w:rsid w:val="00C87EBC"/>
    <w:rsid w:val="00C905D1"/>
    <w:rsid w:val="00C97DF0"/>
    <w:rsid w:val="00CA4ECA"/>
    <w:rsid w:val="00CA5319"/>
    <w:rsid w:val="00CB6BFB"/>
    <w:rsid w:val="00CC54AD"/>
    <w:rsid w:val="00CD0F00"/>
    <w:rsid w:val="00CD3C4E"/>
    <w:rsid w:val="00CD6502"/>
    <w:rsid w:val="00CE200D"/>
    <w:rsid w:val="00CE2746"/>
    <w:rsid w:val="00CE61C7"/>
    <w:rsid w:val="00CE683F"/>
    <w:rsid w:val="00CF6EB5"/>
    <w:rsid w:val="00CF713A"/>
    <w:rsid w:val="00D00FCA"/>
    <w:rsid w:val="00D0144F"/>
    <w:rsid w:val="00D01D20"/>
    <w:rsid w:val="00D05E33"/>
    <w:rsid w:val="00D06EC1"/>
    <w:rsid w:val="00D15C38"/>
    <w:rsid w:val="00D166DC"/>
    <w:rsid w:val="00D22586"/>
    <w:rsid w:val="00D265BE"/>
    <w:rsid w:val="00D26C89"/>
    <w:rsid w:val="00D26D44"/>
    <w:rsid w:val="00D31E46"/>
    <w:rsid w:val="00D35C40"/>
    <w:rsid w:val="00D3628E"/>
    <w:rsid w:val="00D375E7"/>
    <w:rsid w:val="00D424E0"/>
    <w:rsid w:val="00D445DB"/>
    <w:rsid w:val="00D474BA"/>
    <w:rsid w:val="00D52572"/>
    <w:rsid w:val="00D61813"/>
    <w:rsid w:val="00D62B3B"/>
    <w:rsid w:val="00D71B49"/>
    <w:rsid w:val="00D742B0"/>
    <w:rsid w:val="00D77D8A"/>
    <w:rsid w:val="00D80B5F"/>
    <w:rsid w:val="00D90268"/>
    <w:rsid w:val="00DB4F0A"/>
    <w:rsid w:val="00DC3718"/>
    <w:rsid w:val="00DC473B"/>
    <w:rsid w:val="00DC6F3E"/>
    <w:rsid w:val="00DD27D5"/>
    <w:rsid w:val="00DD2B79"/>
    <w:rsid w:val="00DD4A4D"/>
    <w:rsid w:val="00DD5839"/>
    <w:rsid w:val="00DD6D25"/>
    <w:rsid w:val="00DE3816"/>
    <w:rsid w:val="00DF05AD"/>
    <w:rsid w:val="00E01520"/>
    <w:rsid w:val="00E06668"/>
    <w:rsid w:val="00E12BDE"/>
    <w:rsid w:val="00E1684F"/>
    <w:rsid w:val="00E24279"/>
    <w:rsid w:val="00E33CC7"/>
    <w:rsid w:val="00E43188"/>
    <w:rsid w:val="00E50F98"/>
    <w:rsid w:val="00E51242"/>
    <w:rsid w:val="00E51F43"/>
    <w:rsid w:val="00E54EB3"/>
    <w:rsid w:val="00E56263"/>
    <w:rsid w:val="00E56CD1"/>
    <w:rsid w:val="00E57495"/>
    <w:rsid w:val="00E61F66"/>
    <w:rsid w:val="00E71AB5"/>
    <w:rsid w:val="00E8117A"/>
    <w:rsid w:val="00E9166E"/>
    <w:rsid w:val="00EB0EC9"/>
    <w:rsid w:val="00EB7BC2"/>
    <w:rsid w:val="00EC736D"/>
    <w:rsid w:val="00EE49DE"/>
    <w:rsid w:val="00EE5FA2"/>
    <w:rsid w:val="00EE649E"/>
    <w:rsid w:val="00EE6D05"/>
    <w:rsid w:val="00F00B6F"/>
    <w:rsid w:val="00F04106"/>
    <w:rsid w:val="00F10FE8"/>
    <w:rsid w:val="00F27523"/>
    <w:rsid w:val="00F31DB7"/>
    <w:rsid w:val="00F35379"/>
    <w:rsid w:val="00F42427"/>
    <w:rsid w:val="00F447DF"/>
    <w:rsid w:val="00F60523"/>
    <w:rsid w:val="00F60A72"/>
    <w:rsid w:val="00F639DE"/>
    <w:rsid w:val="00F66C9D"/>
    <w:rsid w:val="00F80B58"/>
    <w:rsid w:val="00FA1391"/>
    <w:rsid w:val="00FA4B52"/>
    <w:rsid w:val="00FB03C7"/>
    <w:rsid w:val="00FB6302"/>
    <w:rsid w:val="00FB7EF5"/>
    <w:rsid w:val="00FC6697"/>
    <w:rsid w:val="00FD2F5B"/>
    <w:rsid w:val="00FD7863"/>
    <w:rsid w:val="00FE5E6D"/>
    <w:rsid w:val="00FF3479"/>
    <w:rsid w:val="00FF6E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Normal (Web)" w:locked="1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38B4"/>
    <w:pPr>
      <w:widowControl w:val="0"/>
      <w:spacing w:line="300" w:lineRule="auto"/>
      <w:ind w:firstLine="760"/>
    </w:pPr>
    <w:rPr>
      <w:rFonts w:ascii="Times New Roman" w:hAnsi="Times New Roman"/>
      <w:kern w:val="1"/>
      <w:lang w:eastAsia="ar-SA"/>
    </w:rPr>
  </w:style>
  <w:style w:type="paragraph" w:styleId="1">
    <w:name w:val="heading 1"/>
    <w:basedOn w:val="a"/>
    <w:next w:val="a"/>
    <w:link w:val="10"/>
    <w:qFormat/>
    <w:rsid w:val="006A0F67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6A0F6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0"/>
    <w:qFormat/>
    <w:rsid w:val="00283593"/>
    <w:pPr>
      <w:keepNext/>
      <w:widowControl/>
      <w:numPr>
        <w:ilvl w:val="3"/>
        <w:numId w:val="1"/>
      </w:numPr>
      <w:suppressAutoHyphens/>
      <w:spacing w:line="240" w:lineRule="auto"/>
      <w:ind w:firstLine="748"/>
      <w:jc w:val="center"/>
      <w:outlineLvl w:val="3"/>
    </w:pPr>
    <w:rPr>
      <w:rFonts w:eastAsia="Times New Roman"/>
      <w:b/>
      <w:kern w:val="0"/>
      <w:sz w:val="28"/>
      <w:szCs w:val="28"/>
      <w:lang w:eastAsia="zh-CN"/>
    </w:rPr>
  </w:style>
  <w:style w:type="paragraph" w:styleId="7">
    <w:name w:val="heading 7"/>
    <w:basedOn w:val="a"/>
    <w:next w:val="a"/>
    <w:link w:val="70"/>
    <w:qFormat/>
    <w:rsid w:val="00856CD1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qFormat/>
    <w:rsid w:val="006A0F67"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B1D58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table" w:styleId="a3">
    <w:name w:val="Table Grid"/>
    <w:basedOn w:val="a1"/>
    <w:rsid w:val="004B1D5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Основной текст (2)_"/>
    <w:rsid w:val="00DC3718"/>
    <w:rPr>
      <w:rFonts w:ascii="Times New Roman" w:hAnsi="Times New Roman" w:cs="Times New Roman"/>
      <w:u w:val="none"/>
    </w:rPr>
  </w:style>
  <w:style w:type="character" w:customStyle="1" w:styleId="22">
    <w:name w:val="Основной текст (2)"/>
    <w:rsid w:val="00DC3718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paragraph" w:customStyle="1" w:styleId="11">
    <w:name w:val="Абзац списка1"/>
    <w:basedOn w:val="a"/>
    <w:rsid w:val="00296A82"/>
    <w:pPr>
      <w:ind w:left="720"/>
    </w:pPr>
  </w:style>
  <w:style w:type="paragraph" w:customStyle="1" w:styleId="a4">
    <w:name w:val="Обычный (Интернет)"/>
    <w:basedOn w:val="a"/>
    <w:rsid w:val="00F60523"/>
    <w:pPr>
      <w:widowControl/>
      <w:spacing w:before="100" w:beforeAutospacing="1" w:after="100" w:afterAutospacing="1" w:line="240" w:lineRule="auto"/>
      <w:ind w:firstLine="0"/>
    </w:pPr>
    <w:rPr>
      <w:kern w:val="0"/>
      <w:sz w:val="24"/>
      <w:szCs w:val="24"/>
      <w:lang w:eastAsia="ru-RU"/>
    </w:rPr>
  </w:style>
  <w:style w:type="paragraph" w:styleId="a5">
    <w:name w:val="Body Text"/>
    <w:basedOn w:val="a"/>
    <w:link w:val="a6"/>
    <w:rsid w:val="001A54A3"/>
    <w:pPr>
      <w:widowControl/>
      <w:spacing w:line="240" w:lineRule="auto"/>
      <w:ind w:firstLine="0"/>
    </w:pPr>
    <w:rPr>
      <w:kern w:val="0"/>
      <w:sz w:val="28"/>
      <w:lang w:eastAsia="ru-RU"/>
    </w:rPr>
  </w:style>
  <w:style w:type="character" w:customStyle="1" w:styleId="a6">
    <w:name w:val="Основной текст Знак"/>
    <w:link w:val="a5"/>
    <w:locked/>
    <w:rsid w:val="001A54A3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110">
    <w:name w:val="Основной текст + 11"/>
    <w:aliases w:val="5 pt6,Не полужирный"/>
    <w:rsid w:val="009F027F"/>
    <w:rPr>
      <w:rFonts w:ascii="Times New Roman" w:hAnsi="Times New Roman" w:cs="Times New Roman"/>
      <w:sz w:val="23"/>
      <w:szCs w:val="23"/>
      <w:u w:val="none"/>
    </w:rPr>
  </w:style>
  <w:style w:type="character" w:customStyle="1" w:styleId="a7">
    <w:name w:val="Подпись к таблице_"/>
    <w:link w:val="a8"/>
    <w:locked/>
    <w:rsid w:val="009F027F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111">
    <w:name w:val="Основной текст + 111"/>
    <w:aliases w:val="5 pt2,Не полужирный1,Курсив2"/>
    <w:rsid w:val="009F027F"/>
    <w:rPr>
      <w:rFonts w:ascii="Times New Roman" w:hAnsi="Times New Roman" w:cs="Times New Roman"/>
      <w:i/>
      <w:iCs/>
      <w:sz w:val="23"/>
      <w:szCs w:val="23"/>
      <w:u w:val="none"/>
    </w:rPr>
  </w:style>
  <w:style w:type="paragraph" w:customStyle="1" w:styleId="a8">
    <w:name w:val="Подпись к таблице"/>
    <w:basedOn w:val="a"/>
    <w:link w:val="a7"/>
    <w:rsid w:val="009F027F"/>
    <w:pPr>
      <w:shd w:val="clear" w:color="auto" w:fill="FFFFFF"/>
      <w:spacing w:line="240" w:lineRule="atLeast"/>
      <w:ind w:firstLine="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character" w:customStyle="1" w:styleId="71">
    <w:name w:val="Основной текст (7)_"/>
    <w:link w:val="72"/>
    <w:locked/>
    <w:rsid w:val="00CE61C7"/>
    <w:rPr>
      <w:rFonts w:ascii="Times New Roman" w:hAnsi="Times New Roman" w:cs="Times New Roman"/>
      <w:b/>
      <w:bCs/>
      <w:i/>
      <w:iCs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CE61C7"/>
    <w:pPr>
      <w:shd w:val="clear" w:color="auto" w:fill="FFFFFF"/>
      <w:spacing w:before="60" w:after="60" w:line="293" w:lineRule="exact"/>
      <w:ind w:hanging="54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character" w:customStyle="1" w:styleId="23">
    <w:name w:val="Основной текст (2) + Курсив"/>
    <w:rsid w:val="00C22468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12">
    <w:name w:val="Основной текст Знак1"/>
    <w:locked/>
    <w:rsid w:val="00CD3C4E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4">
    <w:name w:val="Заголовок №2_"/>
    <w:link w:val="25"/>
    <w:locked/>
    <w:rsid w:val="00CD3C4E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5">
    <w:name w:val="Заголовок №2"/>
    <w:basedOn w:val="a"/>
    <w:link w:val="24"/>
    <w:rsid w:val="00CD3C4E"/>
    <w:pPr>
      <w:shd w:val="clear" w:color="auto" w:fill="FFFFFF"/>
      <w:spacing w:before="840" w:after="840" w:line="322" w:lineRule="exact"/>
      <w:ind w:hanging="400"/>
      <w:outlineLvl w:val="1"/>
    </w:pPr>
    <w:rPr>
      <w:rFonts w:eastAsia="Times New Roman"/>
      <w:b/>
      <w:bCs/>
      <w:kern w:val="0"/>
      <w:sz w:val="26"/>
      <w:szCs w:val="26"/>
      <w:lang w:eastAsia="en-US"/>
    </w:rPr>
  </w:style>
  <w:style w:type="paragraph" w:styleId="a9">
    <w:name w:val="header"/>
    <w:basedOn w:val="a"/>
    <w:link w:val="aa"/>
    <w:rsid w:val="0013300F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Верхний колонтитул Знак"/>
    <w:link w:val="a9"/>
    <w:locked/>
    <w:rsid w:val="0013300F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b">
    <w:name w:val="footer"/>
    <w:basedOn w:val="a"/>
    <w:link w:val="ac"/>
    <w:rsid w:val="0013300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Нижний колонтитул Знак"/>
    <w:link w:val="ab"/>
    <w:locked/>
    <w:rsid w:val="0013300F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d">
    <w:name w:val="Balloon Text"/>
    <w:basedOn w:val="a"/>
    <w:link w:val="ae"/>
    <w:semiHidden/>
    <w:rsid w:val="001962B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semiHidden/>
    <w:locked/>
    <w:rsid w:val="001962B3"/>
    <w:rPr>
      <w:rFonts w:ascii="Tahoma" w:hAnsi="Tahoma" w:cs="Tahoma"/>
      <w:kern w:val="1"/>
      <w:sz w:val="16"/>
      <w:szCs w:val="16"/>
      <w:lang w:eastAsia="ar-SA" w:bidi="ar-SA"/>
    </w:rPr>
  </w:style>
  <w:style w:type="paragraph" w:styleId="3">
    <w:name w:val="Body Text Indent 3"/>
    <w:basedOn w:val="a"/>
    <w:link w:val="30"/>
    <w:rsid w:val="001962B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locked/>
    <w:rsid w:val="001962B3"/>
    <w:rPr>
      <w:rFonts w:ascii="Times New Roman" w:hAnsi="Times New Roman" w:cs="Times New Roman"/>
      <w:kern w:val="1"/>
      <w:sz w:val="16"/>
      <w:szCs w:val="16"/>
      <w:lang w:eastAsia="ar-SA" w:bidi="ar-SA"/>
    </w:rPr>
  </w:style>
  <w:style w:type="paragraph" w:styleId="af">
    <w:name w:val="Body Text Indent"/>
    <w:basedOn w:val="a"/>
    <w:link w:val="af0"/>
    <w:rsid w:val="001962B3"/>
    <w:pPr>
      <w:spacing w:after="120"/>
      <w:ind w:left="283"/>
    </w:pPr>
  </w:style>
  <w:style w:type="character" w:customStyle="1" w:styleId="af0">
    <w:name w:val="Основной текст с отступом Знак"/>
    <w:link w:val="af"/>
    <w:locked/>
    <w:rsid w:val="001962B3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26">
    <w:name w:val="Body Text 2"/>
    <w:basedOn w:val="a"/>
    <w:link w:val="27"/>
    <w:semiHidden/>
    <w:rsid w:val="001962B3"/>
    <w:pPr>
      <w:spacing w:after="120" w:line="480" w:lineRule="auto"/>
    </w:pPr>
  </w:style>
  <w:style w:type="character" w:customStyle="1" w:styleId="27">
    <w:name w:val="Основной текст 2 Знак"/>
    <w:link w:val="26"/>
    <w:semiHidden/>
    <w:locked/>
    <w:rsid w:val="001962B3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character" w:customStyle="1" w:styleId="FontStyle317">
    <w:name w:val="Font Style317"/>
    <w:rsid w:val="001962B3"/>
    <w:rPr>
      <w:rFonts w:ascii="Times New Roman" w:hAnsi="Times New Roman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283593"/>
    <w:rPr>
      <w:rFonts w:ascii="Times New Roman" w:eastAsia="Times New Roman" w:hAnsi="Times New Roman" w:cs="Times New Roman"/>
      <w:b/>
      <w:sz w:val="28"/>
      <w:szCs w:val="28"/>
      <w:lang w:eastAsia="zh-CN"/>
    </w:rPr>
  </w:style>
  <w:style w:type="paragraph" w:customStyle="1" w:styleId="13">
    <w:name w:val="Абзац списка1"/>
    <w:basedOn w:val="a"/>
    <w:rsid w:val="00C33580"/>
    <w:pPr>
      <w:widowControl/>
      <w:suppressAutoHyphens/>
      <w:spacing w:line="240" w:lineRule="auto"/>
      <w:ind w:left="720" w:firstLine="0"/>
    </w:pPr>
    <w:rPr>
      <w:rFonts w:eastAsia="Times New Roman"/>
      <w:kern w:val="0"/>
      <w:sz w:val="24"/>
      <w:szCs w:val="24"/>
      <w:lang w:eastAsia="zh-CN"/>
    </w:rPr>
  </w:style>
  <w:style w:type="paragraph" w:styleId="af1">
    <w:name w:val="Subtitle"/>
    <w:basedOn w:val="a"/>
    <w:next w:val="a5"/>
    <w:link w:val="af2"/>
    <w:qFormat/>
    <w:rsid w:val="008841E9"/>
    <w:pPr>
      <w:widowControl/>
      <w:shd w:val="clear" w:color="auto" w:fill="FFFFFF"/>
      <w:suppressAutoHyphens/>
      <w:spacing w:line="360" w:lineRule="auto"/>
      <w:ind w:firstLine="720"/>
      <w:jc w:val="center"/>
    </w:pPr>
    <w:rPr>
      <w:b/>
      <w:bCs/>
      <w:color w:val="000000"/>
      <w:spacing w:val="1"/>
      <w:kern w:val="0"/>
      <w:sz w:val="32"/>
      <w:szCs w:val="32"/>
    </w:rPr>
  </w:style>
  <w:style w:type="character" w:customStyle="1" w:styleId="af2">
    <w:name w:val="Подзаголовок Знак"/>
    <w:link w:val="af1"/>
    <w:locked/>
    <w:rsid w:val="008841E9"/>
    <w:rPr>
      <w:rFonts w:ascii="Times New Roman" w:hAnsi="Times New Roman" w:cs="Times New Roman"/>
      <w:b/>
      <w:bCs/>
      <w:color w:val="000000"/>
      <w:spacing w:val="1"/>
      <w:sz w:val="32"/>
      <w:szCs w:val="32"/>
      <w:shd w:val="clear" w:color="auto" w:fill="FFFFFF"/>
      <w:lang w:eastAsia="ar-SA" w:bidi="ar-SA"/>
    </w:rPr>
  </w:style>
  <w:style w:type="paragraph" w:customStyle="1" w:styleId="FR2">
    <w:name w:val="FR2"/>
    <w:rsid w:val="00222302"/>
    <w:pPr>
      <w:widowControl w:val="0"/>
      <w:spacing w:line="300" w:lineRule="auto"/>
      <w:ind w:firstLine="720"/>
      <w:jc w:val="both"/>
    </w:pPr>
    <w:rPr>
      <w:rFonts w:ascii="Times New Roman" w:hAnsi="Times New Roman"/>
      <w:sz w:val="28"/>
    </w:rPr>
  </w:style>
  <w:style w:type="character" w:customStyle="1" w:styleId="10">
    <w:name w:val="Заголовок 1 Знак"/>
    <w:link w:val="1"/>
    <w:locked/>
    <w:rsid w:val="006A0F67"/>
    <w:rPr>
      <w:rFonts w:ascii="Cambria" w:hAnsi="Cambria" w:cs="Times New Roman"/>
      <w:b/>
      <w:bCs/>
      <w:color w:val="365F91"/>
      <w:kern w:val="1"/>
      <w:sz w:val="28"/>
      <w:szCs w:val="28"/>
      <w:lang w:eastAsia="ar-SA" w:bidi="ar-SA"/>
    </w:rPr>
  </w:style>
  <w:style w:type="character" w:customStyle="1" w:styleId="20">
    <w:name w:val="Заголовок 2 Знак"/>
    <w:link w:val="2"/>
    <w:locked/>
    <w:rsid w:val="006A0F67"/>
    <w:rPr>
      <w:rFonts w:ascii="Cambria" w:hAnsi="Cambria" w:cs="Times New Roman"/>
      <w:b/>
      <w:bCs/>
      <w:color w:val="4F81BD"/>
      <w:kern w:val="1"/>
      <w:sz w:val="26"/>
      <w:szCs w:val="26"/>
      <w:lang w:eastAsia="ar-SA" w:bidi="ar-SA"/>
    </w:rPr>
  </w:style>
  <w:style w:type="character" w:customStyle="1" w:styleId="80">
    <w:name w:val="Заголовок 8 Знак"/>
    <w:link w:val="8"/>
    <w:locked/>
    <w:rsid w:val="006A0F67"/>
    <w:rPr>
      <w:rFonts w:ascii="Cambria" w:hAnsi="Cambria" w:cs="Times New Roman"/>
      <w:color w:val="404040"/>
      <w:kern w:val="1"/>
      <w:sz w:val="20"/>
      <w:szCs w:val="20"/>
      <w:lang w:eastAsia="ar-SA" w:bidi="ar-SA"/>
    </w:rPr>
  </w:style>
  <w:style w:type="character" w:customStyle="1" w:styleId="70">
    <w:name w:val="Заголовок 7 Знак"/>
    <w:link w:val="7"/>
    <w:semiHidden/>
    <w:locked/>
    <w:rsid w:val="00856CD1"/>
    <w:rPr>
      <w:rFonts w:ascii="Cambria" w:hAnsi="Cambria" w:cs="Times New Roman"/>
      <w:i/>
      <w:iCs/>
      <w:color w:val="404040"/>
      <w:kern w:val="1"/>
      <w:sz w:val="20"/>
      <w:szCs w:val="20"/>
      <w:lang w:eastAsia="ar-SA" w:bidi="ar-SA"/>
    </w:rPr>
  </w:style>
  <w:style w:type="paragraph" w:customStyle="1" w:styleId="31">
    <w:name w:val="Основной текст 31"/>
    <w:basedOn w:val="a"/>
    <w:rsid w:val="00856CD1"/>
    <w:pPr>
      <w:widowControl/>
      <w:shd w:val="clear" w:color="auto" w:fill="FFFFFF"/>
      <w:tabs>
        <w:tab w:val="left" w:pos="360"/>
      </w:tabs>
      <w:suppressAutoHyphens/>
      <w:spacing w:line="240" w:lineRule="auto"/>
      <w:ind w:firstLine="0"/>
      <w:jc w:val="both"/>
    </w:pPr>
    <w:rPr>
      <w:iCs/>
      <w:color w:val="000000"/>
      <w:kern w:val="0"/>
      <w:sz w:val="28"/>
      <w:szCs w:val="32"/>
    </w:rPr>
  </w:style>
  <w:style w:type="paragraph" w:customStyle="1" w:styleId="Style9">
    <w:name w:val="Style9"/>
    <w:basedOn w:val="a"/>
    <w:rsid w:val="00856CD1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character" w:styleId="af3">
    <w:name w:val="Hyperlink"/>
    <w:rsid w:val="000C4A05"/>
    <w:rPr>
      <w:rFonts w:cs="Times New Roman"/>
      <w:color w:val="0000FF"/>
      <w:u w:val="single"/>
    </w:rPr>
  </w:style>
  <w:style w:type="character" w:styleId="af4">
    <w:name w:val="annotation reference"/>
    <w:semiHidden/>
    <w:rsid w:val="00104F3D"/>
    <w:rPr>
      <w:rFonts w:cs="Times New Roman"/>
      <w:sz w:val="16"/>
      <w:szCs w:val="16"/>
    </w:rPr>
  </w:style>
  <w:style w:type="paragraph" w:styleId="af5">
    <w:name w:val="annotation text"/>
    <w:basedOn w:val="a"/>
    <w:link w:val="af6"/>
    <w:semiHidden/>
    <w:rsid w:val="00104F3D"/>
    <w:pPr>
      <w:spacing w:line="240" w:lineRule="auto"/>
    </w:pPr>
  </w:style>
  <w:style w:type="character" w:customStyle="1" w:styleId="af6">
    <w:name w:val="Текст примечания Знак"/>
    <w:link w:val="af5"/>
    <w:semiHidden/>
    <w:locked/>
    <w:rsid w:val="00104F3D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f7">
    <w:name w:val="annotation subject"/>
    <w:basedOn w:val="af5"/>
    <w:next w:val="af5"/>
    <w:link w:val="af8"/>
    <w:semiHidden/>
    <w:rsid w:val="00104F3D"/>
    <w:rPr>
      <w:b/>
      <w:bCs/>
    </w:rPr>
  </w:style>
  <w:style w:type="character" w:customStyle="1" w:styleId="af8">
    <w:name w:val="Тема примечания Знак"/>
    <w:link w:val="af7"/>
    <w:semiHidden/>
    <w:locked/>
    <w:rsid w:val="00104F3D"/>
    <w:rPr>
      <w:rFonts w:ascii="Times New Roman" w:hAnsi="Times New Roman" w:cs="Times New Roman"/>
      <w:b/>
      <w:bCs/>
      <w:kern w:val="1"/>
      <w:sz w:val="20"/>
      <w:szCs w:val="20"/>
      <w:lang w:eastAsia="ar-SA" w:bidi="ar-SA"/>
    </w:rPr>
  </w:style>
  <w:style w:type="paragraph" w:styleId="af9">
    <w:name w:val="Plain Text"/>
    <w:basedOn w:val="a"/>
    <w:rsid w:val="005505D9"/>
    <w:rPr>
      <w:rFonts w:ascii="Courier New" w:eastAsia="Times New Roman" w:hAnsi="Courier New"/>
      <w:snapToGrid w:val="0"/>
      <w:kern w:val="0"/>
      <w:lang w:eastAsia="ru-RU"/>
    </w:rPr>
  </w:style>
  <w:style w:type="paragraph" w:customStyle="1" w:styleId="28">
    <w:name w:val="Текст2"/>
    <w:basedOn w:val="a"/>
    <w:rsid w:val="0033645B"/>
    <w:rPr>
      <w:rFonts w:ascii="Courier New" w:eastAsia="Times New Roman" w:hAnsi="Courier New" w:cs="Courier New"/>
      <w:kern w:val="0"/>
      <w:sz w:val="24"/>
      <w:lang w:eastAsia="zh-CN"/>
    </w:rPr>
  </w:style>
  <w:style w:type="paragraph" w:styleId="afa">
    <w:name w:val="Normal (Web)"/>
    <w:basedOn w:val="a"/>
    <w:uiPriority w:val="99"/>
    <w:unhideWhenUsed/>
    <w:locked/>
    <w:rsid w:val="00EC736D"/>
    <w:pPr>
      <w:widowControl/>
      <w:spacing w:before="100" w:beforeAutospacing="1" w:after="100" w:afterAutospacing="1" w:line="240" w:lineRule="auto"/>
      <w:ind w:firstLine="0"/>
    </w:pPr>
    <w:rPr>
      <w:rFonts w:eastAsia="Times New Roman"/>
      <w:kern w:val="0"/>
      <w:sz w:val="24"/>
      <w:szCs w:val="24"/>
      <w:lang w:eastAsia="ru-RU"/>
    </w:rPr>
  </w:style>
  <w:style w:type="paragraph" w:styleId="afb">
    <w:name w:val="List Paragraph"/>
    <w:basedOn w:val="a"/>
    <w:uiPriority w:val="34"/>
    <w:qFormat/>
    <w:rsid w:val="001E1F3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966</Words>
  <Characters>5509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</vt:lpstr>
    </vt:vector>
  </TitlesOfParts>
  <Company>None</Company>
  <LinksUpToDate>false</LinksUpToDate>
  <CharactersWithSpaces>6463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</dc:title>
  <dc:subject/>
  <dc:creator>Kaf.CosmT</dc:creator>
  <cp:keywords/>
  <dc:description/>
  <cp:lastModifiedBy>Admin</cp:lastModifiedBy>
  <cp:revision>8</cp:revision>
  <dcterms:created xsi:type="dcterms:W3CDTF">2021-12-04T10:42:00Z</dcterms:created>
  <dcterms:modified xsi:type="dcterms:W3CDTF">2023-07-27T09:26:00Z</dcterms:modified>
</cp:coreProperties>
</file>