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2F5686">
        <w:rPr>
          <w:b/>
          <w:bCs/>
          <w:sz w:val="32"/>
          <w:szCs w:val="32"/>
        </w:rPr>
        <w:t>Основы технологии органического синтеза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</w:t>
      </w:r>
      <w:r w:rsidR="007354FB">
        <w:rPr>
          <w:rFonts w:ascii="Times New Roman" w:hAnsi="Times New Roman" w:cs="Times New Roman"/>
          <w:sz w:val="24"/>
        </w:rPr>
        <w:t>о</w:t>
      </w:r>
      <w:r w:rsidR="00552B88" w:rsidRPr="00284180">
        <w:rPr>
          <w:rFonts w:ascii="Times New Roman" w:hAnsi="Times New Roman" w:cs="Times New Roman"/>
          <w:sz w:val="24"/>
        </w:rPr>
        <w:t xml:space="preserve"> </w:t>
      </w:r>
      <w:r w:rsidR="002F5686">
        <w:rPr>
          <w:rFonts w:ascii="Times New Roman" w:hAnsi="Times New Roman" w:cs="Times New Roman"/>
          <w:sz w:val="24"/>
        </w:rPr>
        <w:t>1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7354FB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7354FB" w:rsidRPr="00AB45EB" w:rsidTr="007354FB">
        <w:trPr>
          <w:trHeight w:val="2560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6A25C9">
              <w:rPr>
                <w:rFonts w:ascii="Times New Roman" w:eastAsia="Calibri" w:hAnsi="Times New Roman" w:cs="Times New Roman"/>
                <w:sz w:val="24"/>
                <w:szCs w:val="26"/>
              </w:rPr>
              <w:t>Основы технологии органического синтеза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5827C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</w:t>
            </w:r>
            <w:r w:rsidR="005827C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002FC4" w:rsidTr="002F5686">
        <w:trPr>
          <w:cantSplit/>
          <w:trHeight w:val="1833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>
            <w:pPr>
              <w:rPr>
                <w:rFonts w:ascii="Calibri" w:eastAsia="Calibri" w:hAnsi="Calibri" w:cs="Times New Roman"/>
              </w:rPr>
            </w:pPr>
          </w:p>
          <w:p w:rsidR="007354FB" w:rsidRPr="00AF0873" w:rsidRDefault="002F5686" w:rsidP="007354F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F5686">
              <w:rPr>
                <w:rFonts w:ascii="Times New Roman" w:hAnsi="Times New Roman"/>
                <w:sz w:val="24"/>
                <w:szCs w:val="28"/>
              </w:rPr>
              <w:t>Разделение смеси веществ методом колоночной хроматографии. Взаимодействие неподвижной и подвижной ф</w:t>
            </w:r>
            <w:r>
              <w:rPr>
                <w:rFonts w:ascii="Times New Roman" w:hAnsi="Times New Roman"/>
                <w:sz w:val="24"/>
                <w:szCs w:val="28"/>
              </w:rPr>
              <w:t>азы с веществом. Подбор элюента</w:t>
            </w:r>
            <w:r w:rsidR="007354FB">
              <w:rPr>
                <w:rFonts w:ascii="Times New Roman" w:hAnsi="Times New Roman"/>
                <w:sz w:val="24"/>
                <w:szCs w:val="26"/>
              </w:rPr>
              <w:t xml:space="preserve">. </w:t>
            </w:r>
          </w:p>
          <w:p w:rsidR="007354FB" w:rsidRPr="007354FB" w:rsidRDefault="002F5686" w:rsidP="007354F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F5686">
              <w:rPr>
                <w:rFonts w:ascii="Times New Roman" w:hAnsi="Times New Roman"/>
                <w:sz w:val="24"/>
                <w:szCs w:val="28"/>
              </w:rPr>
              <w:t xml:space="preserve">Реакции </w:t>
            </w:r>
            <w:r>
              <w:rPr>
                <w:rFonts w:ascii="Times New Roman" w:hAnsi="Times New Roman"/>
                <w:sz w:val="24"/>
                <w:szCs w:val="28"/>
              </w:rPr>
              <w:t>замещения</w:t>
            </w:r>
            <w:r w:rsidRPr="002F5686">
              <w:rPr>
                <w:rFonts w:ascii="Times New Roman" w:hAnsi="Times New Roman"/>
                <w:sz w:val="24"/>
                <w:szCs w:val="28"/>
              </w:rPr>
              <w:t>. Химия процесса. Условия протекания реакции. Примеры применения</w:t>
            </w:r>
            <w:r w:rsidR="007354FB" w:rsidRPr="007179AA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>Разделение смеси веществ методами перегонки: простой, фракционной.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>Разделение смеси веществ методами перегонки: вакуумной, паровой.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 xml:space="preserve">Разделение смеси веществ методом жидкостной экстракции. Причины взаимодействия </w:t>
      </w:r>
      <w:proofErr w:type="spellStart"/>
      <w:r w:rsidRPr="002F5686">
        <w:rPr>
          <w:rFonts w:ascii="Times New Roman" w:hAnsi="Times New Roman"/>
          <w:sz w:val="24"/>
          <w:szCs w:val="28"/>
        </w:rPr>
        <w:t>экстрагента</w:t>
      </w:r>
      <w:proofErr w:type="spellEnd"/>
      <w:r w:rsidRPr="002F5686">
        <w:rPr>
          <w:rFonts w:ascii="Times New Roman" w:hAnsi="Times New Roman"/>
          <w:sz w:val="24"/>
          <w:szCs w:val="28"/>
        </w:rPr>
        <w:t xml:space="preserve"> и экстрагируемого вещества.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>Разделение смеси веществ методом колоночной хроматографии. Взаимодействие неподвижной и подвижной фазы с веществом. Подбор элюента.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>Разделение смеси веществ методами фильтрования, перекристаллизации.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 xml:space="preserve">Реакции </w:t>
      </w:r>
      <w:r>
        <w:rPr>
          <w:rFonts w:ascii="Times New Roman" w:hAnsi="Times New Roman"/>
          <w:sz w:val="24"/>
          <w:szCs w:val="28"/>
        </w:rPr>
        <w:t>присоединения</w:t>
      </w:r>
      <w:r w:rsidRPr="002F5686">
        <w:rPr>
          <w:rFonts w:ascii="Times New Roman" w:hAnsi="Times New Roman"/>
          <w:sz w:val="24"/>
          <w:szCs w:val="28"/>
        </w:rPr>
        <w:t>. Химия процесса. Условия протекания реакции. Примеры применения.</w:t>
      </w:r>
    </w:p>
    <w:p w:rsid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 xml:space="preserve">Реакции </w:t>
      </w:r>
      <w:r>
        <w:rPr>
          <w:rFonts w:ascii="Times New Roman" w:hAnsi="Times New Roman"/>
          <w:sz w:val="24"/>
          <w:szCs w:val="28"/>
        </w:rPr>
        <w:t>замещения</w:t>
      </w:r>
      <w:r w:rsidRPr="002F5686">
        <w:rPr>
          <w:rFonts w:ascii="Times New Roman" w:hAnsi="Times New Roman"/>
          <w:sz w:val="24"/>
          <w:szCs w:val="28"/>
        </w:rPr>
        <w:t>. Химия процесса. Условия протекания реакции. Примеры применения.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Реакции окисления. </w:t>
      </w:r>
      <w:r w:rsidRPr="002F5686">
        <w:rPr>
          <w:rFonts w:ascii="Times New Roman" w:hAnsi="Times New Roman"/>
          <w:sz w:val="24"/>
          <w:szCs w:val="28"/>
        </w:rPr>
        <w:t>Химия процесса. Условия протекания реакции. Примеры применения.</w:t>
      </w:r>
    </w:p>
    <w:p w:rsidR="002F5686" w:rsidRPr="002F5686" w:rsidRDefault="002F5686" w:rsidP="002F5686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8"/>
        </w:rPr>
      </w:pPr>
      <w:r w:rsidRPr="002F5686">
        <w:rPr>
          <w:rFonts w:ascii="Times New Roman" w:hAnsi="Times New Roman"/>
          <w:sz w:val="24"/>
          <w:szCs w:val="28"/>
        </w:rPr>
        <w:t>Катализаторы в органическом синтезе. Разновидности. Их роль в процессе синтеза.</w:t>
      </w:r>
    </w:p>
    <w:p w:rsidR="008002EC" w:rsidRDefault="008002EC" w:rsidP="002F5686">
      <w:pPr>
        <w:pStyle w:val="a3"/>
        <w:jc w:val="both"/>
        <w:rPr>
          <w:rFonts w:ascii="Times New Roman" w:hAnsi="Times New Roman"/>
          <w:szCs w:val="26"/>
        </w:rPr>
      </w:pPr>
    </w:p>
    <w:p w:rsidR="00F572AF" w:rsidRPr="00284180" w:rsidRDefault="00F572AF" w:rsidP="00F57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F572AF" w:rsidRDefault="00F572AF" w:rsidP="00F572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/>
      </w:tblPr>
      <w:tblGrid>
        <w:gridCol w:w="1668"/>
        <w:gridCol w:w="7903"/>
      </w:tblGrid>
      <w:tr w:rsidR="00F572AF" w:rsidRPr="00284180" w:rsidTr="003C73F1">
        <w:tc>
          <w:tcPr>
            <w:tcW w:w="1668" w:type="dxa"/>
          </w:tcPr>
          <w:p w:rsidR="00F572AF" w:rsidRPr="00284180" w:rsidRDefault="00F572AF" w:rsidP="003C73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572AF" w:rsidRPr="00284180" w:rsidRDefault="00F572AF" w:rsidP="003C73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F572AF" w:rsidRPr="00284180" w:rsidTr="003C73F1">
        <w:tc>
          <w:tcPr>
            <w:tcW w:w="1668" w:type="dxa"/>
          </w:tcPr>
          <w:p w:rsidR="00F572AF" w:rsidRPr="00284180" w:rsidRDefault="00F572AF" w:rsidP="003C73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572AF" w:rsidRPr="00284180" w:rsidRDefault="00F572AF" w:rsidP="003C73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F572AF" w:rsidRPr="00F572AF" w:rsidRDefault="00F572AF" w:rsidP="00F572AF">
      <w:pPr>
        <w:jc w:val="both"/>
        <w:rPr>
          <w:rFonts w:ascii="Times New Roman" w:hAnsi="Times New Roman"/>
          <w:szCs w:val="26"/>
        </w:rPr>
      </w:pPr>
    </w:p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705808" w:rsidRPr="008A63E3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63E3">
        <w:rPr>
          <w:rFonts w:ascii="Times New Roman" w:hAnsi="Times New Roman" w:cs="Times New Roman"/>
          <w:sz w:val="24"/>
        </w:rPr>
        <w:t>УК-</w:t>
      </w:r>
      <w:r w:rsidR="002F5686" w:rsidRPr="008A63E3">
        <w:rPr>
          <w:rFonts w:ascii="Times New Roman" w:hAnsi="Times New Roman" w:cs="Times New Roman"/>
          <w:sz w:val="24"/>
        </w:rPr>
        <w:t>6</w:t>
      </w:r>
      <w:r w:rsidRPr="008A63E3">
        <w:rPr>
          <w:rFonts w:ascii="Times New Roman" w:hAnsi="Times New Roman" w:cs="Times New Roman"/>
          <w:sz w:val="24"/>
        </w:rPr>
        <w:t>.</w:t>
      </w:r>
      <w:r w:rsidR="002F5686" w:rsidRPr="008A63E3">
        <w:rPr>
          <w:rFonts w:ascii="Times New Roman" w:hAnsi="Times New Roman" w:cs="Times New Roman"/>
          <w:sz w:val="24"/>
        </w:rPr>
        <w:t>1</w:t>
      </w:r>
      <w:r w:rsidRPr="008A63E3">
        <w:rPr>
          <w:rFonts w:ascii="Times New Roman" w:hAnsi="Times New Roman" w:cs="Times New Roman"/>
          <w:sz w:val="24"/>
        </w:rPr>
        <w:t xml:space="preserve">. </w:t>
      </w:r>
      <w:r w:rsidR="002F5686" w:rsidRPr="008A63E3">
        <w:rPr>
          <w:rFonts w:ascii="Times New Roman" w:hAnsi="Times New Roman" w:cs="Times New Roman"/>
          <w:sz w:val="24"/>
        </w:rPr>
        <w:t>Эффективно и рационально управляет своим временем для приобретения новых знаний в профессиональной деятельности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63E3">
        <w:rPr>
          <w:rFonts w:ascii="Times New Roman" w:hAnsi="Times New Roman" w:cs="Times New Roman"/>
          <w:sz w:val="24"/>
        </w:rPr>
        <w:t>Задания закрытого типа: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>Верно ли утверждение: временем невозможно управлять.</w:t>
      </w:r>
    </w:p>
    <w:p w:rsid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7378F3">
        <w:rPr>
          <w:rFonts w:ascii="Times New Roman" w:hAnsi="Times New Roman"/>
          <w:sz w:val="24"/>
        </w:rPr>
        <w:t xml:space="preserve">а 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378F3">
        <w:rPr>
          <w:rFonts w:ascii="Times New Roman" w:hAnsi="Times New Roman"/>
          <w:sz w:val="24"/>
        </w:rPr>
        <w:t>ет (правильный ответ)</w:t>
      </w:r>
    </w:p>
    <w:p w:rsid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>2. Верно ли утверждение: планирование позволяет повысить эффективность труда.</w:t>
      </w:r>
    </w:p>
    <w:p w:rsid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7378F3">
        <w:rPr>
          <w:rFonts w:ascii="Times New Roman" w:hAnsi="Times New Roman"/>
          <w:sz w:val="24"/>
        </w:rPr>
        <w:t>а (правильный ответ)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378F3">
        <w:rPr>
          <w:rFonts w:ascii="Times New Roman" w:hAnsi="Times New Roman"/>
          <w:sz w:val="24"/>
        </w:rPr>
        <w:t xml:space="preserve">ет 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>3. Что является основным критерием полезности какой-либо задачи:</w:t>
      </w:r>
    </w:p>
    <w:p w:rsid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Подробность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7378F3">
        <w:rPr>
          <w:rFonts w:ascii="Times New Roman" w:hAnsi="Times New Roman"/>
          <w:sz w:val="24"/>
        </w:rPr>
        <w:t>онкретность (правильный ответ)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 xml:space="preserve">4. Что НЕ относится к типам </w:t>
      </w:r>
      <w:proofErr w:type="spellStart"/>
      <w:r w:rsidRPr="007378F3">
        <w:rPr>
          <w:rFonts w:ascii="Times New Roman" w:hAnsi="Times New Roman"/>
          <w:sz w:val="24"/>
        </w:rPr>
        <w:t>тайм-менеджмента</w:t>
      </w:r>
      <w:proofErr w:type="spellEnd"/>
      <w:r w:rsidRPr="007378F3">
        <w:rPr>
          <w:rFonts w:ascii="Times New Roman" w:hAnsi="Times New Roman"/>
          <w:sz w:val="24"/>
        </w:rPr>
        <w:t>: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7378F3">
        <w:rPr>
          <w:rFonts w:ascii="Times New Roman" w:hAnsi="Times New Roman"/>
          <w:sz w:val="24"/>
        </w:rPr>
        <w:t xml:space="preserve">ичностно-ориентированный тип (правильный ответ) 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7378F3">
        <w:rPr>
          <w:rFonts w:ascii="Times New Roman" w:hAnsi="Times New Roman"/>
          <w:sz w:val="24"/>
        </w:rPr>
        <w:t xml:space="preserve">ндивидуальный тип </w:t>
      </w:r>
    </w:p>
    <w:p w:rsidR="007378F3" w:rsidRP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 xml:space="preserve">5. Что НЕ относится к типам </w:t>
      </w:r>
      <w:proofErr w:type="spellStart"/>
      <w:r w:rsidRPr="007378F3">
        <w:rPr>
          <w:rFonts w:ascii="Times New Roman" w:hAnsi="Times New Roman"/>
          <w:sz w:val="24"/>
        </w:rPr>
        <w:t>тайм-менеджмента</w:t>
      </w:r>
      <w:proofErr w:type="spellEnd"/>
      <w:r w:rsidRPr="007378F3">
        <w:rPr>
          <w:rFonts w:ascii="Times New Roman" w:hAnsi="Times New Roman"/>
          <w:sz w:val="24"/>
        </w:rPr>
        <w:t>:</w:t>
      </w:r>
    </w:p>
    <w:p w:rsidR="007378F3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7378F3">
        <w:rPr>
          <w:rFonts w:ascii="Times New Roman" w:hAnsi="Times New Roman"/>
          <w:sz w:val="24"/>
        </w:rPr>
        <w:t xml:space="preserve">олевой тип </w:t>
      </w:r>
    </w:p>
    <w:p w:rsidR="009D32B2" w:rsidRPr="00432E74" w:rsidRDefault="007378F3" w:rsidP="007378F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7378F3">
        <w:rPr>
          <w:rFonts w:ascii="Times New Roman" w:hAnsi="Times New Roman"/>
          <w:sz w:val="24"/>
        </w:rPr>
        <w:t>ультурный тип (правильный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705808" w:rsidRDefault="007378F3" w:rsidP="00787B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>Перечислите основные принципы правильной организации времени</w:t>
      </w:r>
    </w:p>
    <w:p w:rsidR="009F7E8A" w:rsidRDefault="009F7E8A" w:rsidP="009F7E8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7378F3" w:rsidRPr="007378F3">
        <w:rPr>
          <w:rFonts w:ascii="Times New Roman" w:hAnsi="Times New Roman"/>
          <w:sz w:val="24"/>
        </w:rPr>
        <w:t xml:space="preserve">планирование, формулирование целей и задач, </w:t>
      </w:r>
      <w:proofErr w:type="spellStart"/>
      <w:r w:rsidR="007378F3" w:rsidRPr="007378F3">
        <w:rPr>
          <w:rFonts w:ascii="Times New Roman" w:hAnsi="Times New Roman"/>
          <w:sz w:val="24"/>
        </w:rPr>
        <w:t>расставление</w:t>
      </w:r>
      <w:proofErr w:type="spellEnd"/>
      <w:r w:rsidR="007378F3" w:rsidRPr="007378F3">
        <w:rPr>
          <w:rFonts w:ascii="Times New Roman" w:hAnsi="Times New Roman"/>
          <w:sz w:val="24"/>
        </w:rPr>
        <w:t xml:space="preserve"> приоритетов, создание мотивации, контроль временных затрат</w:t>
      </w:r>
    </w:p>
    <w:p w:rsidR="007A3966" w:rsidRDefault="007378F3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378F3">
        <w:rPr>
          <w:rFonts w:ascii="Times New Roman" w:hAnsi="Times New Roman"/>
          <w:sz w:val="24"/>
        </w:rPr>
        <w:t xml:space="preserve">Что выступает методологией </w:t>
      </w:r>
      <w:proofErr w:type="spellStart"/>
      <w:r w:rsidRPr="007378F3">
        <w:rPr>
          <w:rFonts w:ascii="Times New Roman" w:hAnsi="Times New Roman"/>
          <w:sz w:val="24"/>
        </w:rPr>
        <w:t>эффективизации</w:t>
      </w:r>
      <w:proofErr w:type="spellEnd"/>
      <w:r w:rsidRPr="007378F3">
        <w:rPr>
          <w:rFonts w:ascii="Times New Roman" w:hAnsi="Times New Roman"/>
          <w:sz w:val="24"/>
        </w:rPr>
        <w:t xml:space="preserve"> временных затрат</w:t>
      </w:r>
      <w:r w:rsidR="00925A18">
        <w:rPr>
          <w:rFonts w:ascii="Times New Roman" w:hAnsi="Times New Roman"/>
          <w:sz w:val="24"/>
        </w:rPr>
        <w:t xml:space="preserve">? 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7378F3" w:rsidRPr="007378F3">
        <w:rPr>
          <w:rFonts w:ascii="Times New Roman" w:hAnsi="Times New Roman"/>
          <w:sz w:val="24"/>
        </w:rPr>
        <w:t>тайм-менеджмент</w:t>
      </w:r>
    </w:p>
    <w:p w:rsidR="00925A18" w:rsidRDefault="008A63E3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63E3">
        <w:rPr>
          <w:rFonts w:ascii="Times New Roman" w:hAnsi="Times New Roman"/>
          <w:sz w:val="24"/>
        </w:rPr>
        <w:t xml:space="preserve">Перечислите </w:t>
      </w:r>
      <w:r>
        <w:rPr>
          <w:rFonts w:ascii="Times New Roman" w:hAnsi="Times New Roman"/>
          <w:sz w:val="24"/>
        </w:rPr>
        <w:t xml:space="preserve">основные типы </w:t>
      </w:r>
      <w:proofErr w:type="spellStart"/>
      <w:r>
        <w:rPr>
          <w:rFonts w:ascii="Times New Roman" w:hAnsi="Times New Roman"/>
          <w:sz w:val="24"/>
        </w:rPr>
        <w:t>тайм-менеджмента</w:t>
      </w:r>
      <w:proofErr w:type="spellEnd"/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A63E3" w:rsidRPr="008A63E3">
        <w:rPr>
          <w:rFonts w:ascii="Times New Roman" w:hAnsi="Times New Roman"/>
          <w:sz w:val="24"/>
        </w:rPr>
        <w:t xml:space="preserve">индивидуальный, ролевой, социальный </w:t>
      </w:r>
    </w:p>
    <w:p w:rsidR="00925A18" w:rsidRDefault="008A63E3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63E3">
        <w:rPr>
          <w:rFonts w:ascii="Times New Roman" w:hAnsi="Times New Roman"/>
          <w:sz w:val="24"/>
        </w:rPr>
        <w:t>Что понимается под методом управления временем</w:t>
      </w:r>
      <w:r>
        <w:rPr>
          <w:rFonts w:ascii="Times New Roman" w:hAnsi="Times New Roman"/>
          <w:sz w:val="24"/>
        </w:rPr>
        <w:t>?</w:t>
      </w:r>
    </w:p>
    <w:p w:rsid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A63E3" w:rsidRPr="008A63E3">
        <w:rPr>
          <w:rFonts w:ascii="Times New Roman" w:hAnsi="Times New Roman"/>
          <w:sz w:val="24"/>
        </w:rPr>
        <w:t>последовательность действий, направленная на решение конкретной задачи управления временем</w:t>
      </w:r>
    </w:p>
    <w:p w:rsidR="0070577C" w:rsidRDefault="008A63E3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A63E3">
        <w:rPr>
          <w:rFonts w:ascii="Times New Roman" w:hAnsi="Times New Roman"/>
          <w:sz w:val="24"/>
        </w:rPr>
        <w:t>Какие основные элементы составляют концепцию управления временем</w:t>
      </w:r>
      <w:r w:rsidR="0070577C">
        <w:rPr>
          <w:rFonts w:ascii="Times New Roman" w:hAnsi="Times New Roman"/>
          <w:sz w:val="24"/>
        </w:rPr>
        <w:t>?</w:t>
      </w:r>
    </w:p>
    <w:p w:rsidR="0070577C" w:rsidRP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A63E3" w:rsidRPr="008A63E3">
        <w:rPr>
          <w:rFonts w:ascii="Times New Roman" w:hAnsi="Times New Roman"/>
          <w:sz w:val="24"/>
        </w:rPr>
        <w:t>причина, цель, ценности и принципы, философия управлением времени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2F568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ОПК</w:t>
      </w:r>
      <w:r w:rsidR="00705808" w:rsidRPr="0070580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</w:t>
      </w:r>
      <w:r w:rsidR="00705808" w:rsidRPr="007058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705808" w:rsidRPr="00705808">
        <w:rPr>
          <w:rFonts w:ascii="Times New Roman" w:hAnsi="Times New Roman" w:cs="Times New Roman"/>
          <w:sz w:val="24"/>
        </w:rPr>
        <w:t xml:space="preserve">. </w:t>
      </w:r>
      <w:r w:rsidRPr="002F5686">
        <w:rPr>
          <w:rFonts w:ascii="Times New Roman" w:hAnsi="Times New Roman" w:cs="Times New Roman"/>
          <w:sz w:val="24"/>
        </w:rPr>
        <w:t>Организует проведение экспериментов и испытаний с использованием современных приборов и методик, проводит обработку и анализирует полученные результаты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741BA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следует использовать для разделения веществ одинаковой полярности с температурами кипения отличающимися более, чем на 60 ˚С</w:t>
      </w:r>
      <w:r w:rsidR="00B664CE">
        <w:rPr>
          <w:rFonts w:ascii="Times New Roman" w:hAnsi="Times New Roman"/>
          <w:sz w:val="24"/>
        </w:rPr>
        <w:t>?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Фракционная перегонка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Простая перегонка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741BA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следует использовать для разделения веществ одинаковой полярности с температурами кипения отличающимися менее, чем на 60 ˚С</w:t>
      </w:r>
      <w:r w:rsidR="00B664CE">
        <w:rPr>
          <w:rFonts w:ascii="Times New Roman" w:hAnsi="Times New Roman"/>
          <w:sz w:val="24"/>
        </w:rPr>
        <w:t>?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Простая перегонка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Фракционная перегонка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741BA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следует использовать для разделения веществ одинаковой полярности с температурами кипения более 300 ˚С</w:t>
      </w:r>
      <w:r w:rsidR="00B664CE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41BA4">
        <w:rPr>
          <w:rFonts w:ascii="Times New Roman" w:hAnsi="Times New Roman"/>
          <w:sz w:val="24"/>
        </w:rPr>
        <w:t>Фракционная перегонка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41BA4">
        <w:rPr>
          <w:rFonts w:ascii="Times New Roman" w:hAnsi="Times New Roman"/>
          <w:sz w:val="24"/>
        </w:rPr>
        <w:t>Вакуумная перегонка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741BA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</w:t>
      </w:r>
      <w:proofErr w:type="spellStart"/>
      <w:r>
        <w:rPr>
          <w:rFonts w:ascii="Times New Roman" w:hAnsi="Times New Roman"/>
          <w:sz w:val="24"/>
        </w:rPr>
        <w:t>экстрагент</w:t>
      </w:r>
      <w:proofErr w:type="spellEnd"/>
      <w:r>
        <w:rPr>
          <w:rFonts w:ascii="Times New Roman" w:hAnsi="Times New Roman"/>
          <w:sz w:val="24"/>
        </w:rPr>
        <w:t xml:space="preserve"> можно использовать для экстракции масла из подсолнечных семечек?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Уксусная кислота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Гексан</w:t>
      </w:r>
      <w:proofErr w:type="spellEnd"/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741BA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полярность имеет силикагель?</w:t>
      </w:r>
    </w:p>
    <w:p w:rsidR="001267A9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Полярный</w:t>
      </w:r>
      <w:r w:rsidR="001267A9">
        <w:rPr>
          <w:rFonts w:ascii="Times New Roman" w:hAnsi="Times New Roman"/>
          <w:sz w:val="24"/>
        </w:rPr>
        <w:t xml:space="preserve">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741BA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Неполярный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3C73F1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минимальный набор посуды необходим для сбора установки простой перегонки?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3C73F1">
        <w:rPr>
          <w:rFonts w:ascii="Times New Roman" w:hAnsi="Times New Roman"/>
          <w:sz w:val="24"/>
        </w:rPr>
        <w:t>исходная колба с веществами, насадка, термометр, холодильник, аллонж, колба для сбора вещества</w:t>
      </w:r>
    </w:p>
    <w:p w:rsidR="001267A9" w:rsidRDefault="003C73F1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какую часть прямого холодильника следует подавать охлаждающую жидкость</w:t>
      </w:r>
      <w:r w:rsidR="00F61859">
        <w:rPr>
          <w:rFonts w:ascii="Times New Roman" w:hAnsi="Times New Roman"/>
          <w:sz w:val="24"/>
        </w:rPr>
        <w:t>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3C73F1">
        <w:rPr>
          <w:rFonts w:ascii="Times New Roman" w:hAnsi="Times New Roman"/>
          <w:sz w:val="24"/>
        </w:rPr>
        <w:t>в нижнюю часть</w:t>
      </w:r>
    </w:p>
    <w:p w:rsidR="00F61859" w:rsidRPr="00F61859" w:rsidRDefault="003C73F1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по другому называется шариковый холодильник?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3C73F1">
        <w:rPr>
          <w:rFonts w:ascii="Times New Roman" w:hAnsi="Times New Roman"/>
          <w:sz w:val="24"/>
        </w:rPr>
        <w:t>холодильник Аллена</w:t>
      </w:r>
    </w:p>
    <w:p w:rsidR="001267A9" w:rsidRDefault="003C73F1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твердые вещества чаще всего используются в качестве неподвижной фазы в хроматографии</w:t>
      </w:r>
      <w:r w:rsidR="00F61859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3C73F1">
        <w:rPr>
          <w:rFonts w:ascii="Times New Roman" w:hAnsi="Times New Roman"/>
          <w:sz w:val="24"/>
        </w:rPr>
        <w:t xml:space="preserve">силикагель, оксид </w:t>
      </w:r>
      <w:proofErr w:type="spellStart"/>
      <w:r w:rsidR="003C73F1">
        <w:rPr>
          <w:rFonts w:ascii="Times New Roman" w:hAnsi="Times New Roman"/>
          <w:sz w:val="24"/>
        </w:rPr>
        <w:t>аллюминия</w:t>
      </w:r>
      <w:proofErr w:type="spellEnd"/>
    </w:p>
    <w:p w:rsidR="001267A9" w:rsidRDefault="002018D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Какую полярность имеет оксид </w:t>
      </w:r>
      <w:proofErr w:type="spellStart"/>
      <w:r>
        <w:rPr>
          <w:rFonts w:ascii="Times New Roman" w:hAnsi="Times New Roman"/>
          <w:sz w:val="24"/>
        </w:rPr>
        <w:t>аллюминия</w:t>
      </w:r>
      <w:proofErr w:type="spellEnd"/>
      <w:r w:rsidR="0097243C">
        <w:rPr>
          <w:rFonts w:ascii="Times New Roman" w:hAnsi="Times New Roman"/>
          <w:sz w:val="24"/>
        </w:rPr>
        <w:t>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2018DC">
        <w:rPr>
          <w:rFonts w:ascii="Times New Roman" w:hAnsi="Times New Roman"/>
          <w:sz w:val="24"/>
        </w:rPr>
        <w:t>неполярный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ОПК-</w:t>
      </w:r>
      <w:r w:rsidR="004E6C76">
        <w:rPr>
          <w:rFonts w:ascii="Times New Roman" w:hAnsi="Times New Roman" w:cs="Times New Roman"/>
          <w:sz w:val="24"/>
        </w:rPr>
        <w:t>2</w:t>
      </w:r>
      <w:r w:rsidRPr="00705808">
        <w:rPr>
          <w:rFonts w:ascii="Times New Roman" w:hAnsi="Times New Roman" w:cs="Times New Roman"/>
          <w:sz w:val="24"/>
        </w:rPr>
        <w:t>.</w:t>
      </w:r>
      <w:r w:rsidR="002F5686">
        <w:rPr>
          <w:rFonts w:ascii="Times New Roman" w:hAnsi="Times New Roman" w:cs="Times New Roman"/>
          <w:sz w:val="24"/>
        </w:rPr>
        <w:t>2</w:t>
      </w:r>
      <w:r w:rsidRPr="00705808">
        <w:rPr>
          <w:rFonts w:ascii="Times New Roman" w:hAnsi="Times New Roman" w:cs="Times New Roman"/>
          <w:sz w:val="24"/>
        </w:rPr>
        <w:t xml:space="preserve">. </w:t>
      </w:r>
      <w:r w:rsidR="002F5686" w:rsidRPr="002F5686">
        <w:rPr>
          <w:rFonts w:ascii="Times New Roman" w:hAnsi="Times New Roman" w:cs="Times New Roman"/>
          <w:sz w:val="24"/>
        </w:rPr>
        <w:t>Использует современные методики, проводит обработку и анализирует результаты исследований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метод количественного анализа связан с измерением </w:t>
      </w:r>
      <w:r w:rsidR="00C37F22">
        <w:rPr>
          <w:rFonts w:ascii="Times New Roman" w:hAnsi="Times New Roman"/>
          <w:sz w:val="24"/>
        </w:rPr>
        <w:t>коэффициента пропускания раствора</w:t>
      </w:r>
      <w:r>
        <w:rPr>
          <w:rFonts w:ascii="Times New Roman" w:hAnsi="Times New Roman"/>
          <w:sz w:val="24"/>
        </w:rPr>
        <w:t>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Потенциометрия</w:t>
      </w:r>
    </w:p>
    <w:p w:rsidR="003D7CA4" w:rsidRDefault="00C37F22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Спектрофотометрия</w:t>
      </w:r>
      <w:proofErr w:type="spellEnd"/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ли при помощи потенциометрии установить концентрацию </w:t>
      </w:r>
      <w:r w:rsidR="00C37F22">
        <w:rPr>
          <w:rFonts w:ascii="Times New Roman" w:hAnsi="Times New Roman"/>
          <w:sz w:val="24"/>
        </w:rPr>
        <w:t>сульфатов</w:t>
      </w:r>
      <w:r>
        <w:rPr>
          <w:rFonts w:ascii="Times New Roman" w:hAnsi="Times New Roman"/>
          <w:sz w:val="24"/>
        </w:rPr>
        <w:t xml:space="preserve"> в растворе?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закон лежит в основе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Кольрауша</w:t>
      </w:r>
      <w:proofErr w:type="spellEnd"/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Ламберта-Бугера-Бера</w:t>
      </w:r>
      <w:proofErr w:type="spellEnd"/>
      <w:r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Правда ли что в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 xml:space="preserve"> используется полихроматическое излучение?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позволяет установить концентрацию ионов кальция в растворе?</w:t>
      </w:r>
    </w:p>
    <w:p w:rsidR="003D7CA4" w:rsidRDefault="00C37F22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Атомно-абсорбционный анализ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Pr="00432E74" w:rsidRDefault="00C37F22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Рефрактометрия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метод исследования основан на измерения </w:t>
      </w:r>
      <w:r w:rsidR="00702D18">
        <w:rPr>
          <w:rFonts w:ascii="Times New Roman" w:hAnsi="Times New Roman"/>
          <w:sz w:val="24"/>
        </w:rPr>
        <w:t>коэффициента пропускания вещества в инфракрасном диапазоне</w:t>
      </w:r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702D18">
        <w:rPr>
          <w:rFonts w:ascii="Times New Roman" w:hAnsi="Times New Roman"/>
          <w:sz w:val="24"/>
        </w:rPr>
        <w:t>инфракрасная спектроскопия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связано значение потенциала раствора с его концентрацией?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4E6C76">
        <w:rPr>
          <w:rFonts w:ascii="Times New Roman" w:hAnsi="Times New Roman"/>
          <w:sz w:val="24"/>
        </w:rPr>
        <w:t>через уравнение Нернста</w:t>
      </w:r>
    </w:p>
    <w:p w:rsidR="003D7CA4" w:rsidRPr="00F61859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вещество используют для градуировки рефрактометра?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дистиллированная вода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минимальное количество растворов необходимо для градуировки потенциометра?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два</w:t>
      </w:r>
    </w:p>
    <w:p w:rsidR="004E6C76" w:rsidRPr="004E6C76" w:rsidRDefault="004E6C76" w:rsidP="004E6C7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качественного и количественного анализа основан на взаимодействии электромагнитного излучения рентгеновского диапазона с веществом?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 xml:space="preserve">рентгеноспектральный анализ или </w:t>
      </w:r>
      <w:proofErr w:type="spellStart"/>
      <w:r w:rsidR="004E6C76">
        <w:rPr>
          <w:rFonts w:ascii="Times New Roman" w:hAnsi="Times New Roman"/>
          <w:sz w:val="24"/>
        </w:rPr>
        <w:t>рентгенофлуоресцентный</w:t>
      </w:r>
      <w:proofErr w:type="spellEnd"/>
      <w:r w:rsidR="004E6C76">
        <w:rPr>
          <w:rFonts w:ascii="Times New Roman" w:hAnsi="Times New Roman"/>
          <w:sz w:val="24"/>
        </w:rPr>
        <w:t xml:space="preserve"> анализ</w:t>
      </w:r>
    </w:p>
    <w:p w:rsidR="002F5686" w:rsidRPr="0070577C" w:rsidRDefault="002F5686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F5686" w:rsidRDefault="002F5686" w:rsidP="002F56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1100">
        <w:rPr>
          <w:rFonts w:ascii="Times New Roman" w:hAnsi="Times New Roman" w:cs="Times New Roman"/>
          <w:sz w:val="24"/>
        </w:rPr>
        <w:t>ОПК-3.1. Разрабатывает нормы выработки, технологические нормативы на расход материалов, топлива и электроэнергии, контролирует параметры технологического процесса</w:t>
      </w:r>
    </w:p>
    <w:p w:rsidR="002F5686" w:rsidRPr="00284180" w:rsidRDefault="002F5686" w:rsidP="002F56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2F5686" w:rsidRDefault="00B93B89" w:rsidP="002F56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меняется скорость химической реакции с увеличением температуры</w:t>
      </w:r>
      <w:r w:rsidR="002F5686">
        <w:rPr>
          <w:rFonts w:ascii="Times New Roman" w:hAnsi="Times New Roman"/>
          <w:sz w:val="24"/>
        </w:rPr>
        <w:t>?</w:t>
      </w:r>
    </w:p>
    <w:p w:rsidR="002F5686" w:rsidRDefault="00B93B89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Уменьшается</w:t>
      </w:r>
    </w:p>
    <w:p w:rsidR="002F5686" w:rsidRDefault="00B93B89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Увеличивается</w:t>
      </w:r>
      <w:r w:rsidR="002F5686">
        <w:rPr>
          <w:rFonts w:ascii="Times New Roman" w:hAnsi="Times New Roman"/>
          <w:sz w:val="24"/>
        </w:rPr>
        <w:t xml:space="preserve"> (правильный ответ)</w:t>
      </w:r>
    </w:p>
    <w:p w:rsidR="002F5686" w:rsidRDefault="00B93B89" w:rsidP="002F56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закон устанавливает взаимосвязь между скоростью реакции и концентрацией веществ</w:t>
      </w:r>
      <w:r w:rsidR="002F5686">
        <w:rPr>
          <w:rFonts w:ascii="Times New Roman" w:hAnsi="Times New Roman"/>
          <w:sz w:val="24"/>
        </w:rPr>
        <w:t>?</w:t>
      </w:r>
    </w:p>
    <w:p w:rsidR="002F5686" w:rsidRDefault="00B93B89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действующих масс</w:t>
      </w:r>
      <w:r w:rsidR="002F5686">
        <w:rPr>
          <w:rFonts w:ascii="Times New Roman" w:hAnsi="Times New Roman"/>
          <w:sz w:val="24"/>
        </w:rPr>
        <w:t xml:space="preserve"> (правильный ответ)</w:t>
      </w:r>
    </w:p>
    <w:p w:rsidR="00B93B89" w:rsidRDefault="00B93B89" w:rsidP="00B93B8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 </w:t>
      </w:r>
      <w:proofErr w:type="spellStart"/>
      <w:r>
        <w:rPr>
          <w:rFonts w:ascii="Times New Roman" w:hAnsi="Times New Roman"/>
          <w:sz w:val="24"/>
        </w:rPr>
        <w:t>Кольрауша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2F5686" w:rsidRDefault="00B93B89" w:rsidP="002F56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закон позволяет оценить массовый выход продукта реакции исходя из массы реагентов и степени их чистоты</w:t>
      </w:r>
      <w:r w:rsidR="002F5686">
        <w:rPr>
          <w:rFonts w:ascii="Times New Roman" w:hAnsi="Times New Roman"/>
          <w:sz w:val="24"/>
        </w:rPr>
        <w:t>?</w:t>
      </w:r>
    </w:p>
    <w:p w:rsidR="002F5686" w:rsidRDefault="002F5686" w:rsidP="002F56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93B89">
        <w:rPr>
          <w:rFonts w:ascii="Times New Roman" w:hAnsi="Times New Roman"/>
          <w:sz w:val="24"/>
        </w:rPr>
        <w:t>Закон действующих масс</w:t>
      </w:r>
    </w:p>
    <w:p w:rsidR="002F5686" w:rsidRDefault="002F5686" w:rsidP="002F568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93B89">
        <w:rPr>
          <w:rFonts w:ascii="Times New Roman" w:hAnsi="Times New Roman"/>
          <w:sz w:val="24"/>
        </w:rPr>
        <w:t>Материальный баланс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2F5686" w:rsidRDefault="00B93B89" w:rsidP="002F56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меняется скорость химической реакции с увеличением концентрации реагентов</w:t>
      </w:r>
      <w:r w:rsidR="002F5686">
        <w:rPr>
          <w:rFonts w:ascii="Times New Roman" w:hAnsi="Times New Roman"/>
          <w:sz w:val="24"/>
        </w:rPr>
        <w:t>?</w:t>
      </w:r>
    </w:p>
    <w:p w:rsidR="00B93B89" w:rsidRDefault="00B93B89" w:rsidP="00B93B8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Уменьшается</w:t>
      </w:r>
    </w:p>
    <w:p w:rsidR="002F5686" w:rsidRDefault="00B93B89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Увеличивается </w:t>
      </w:r>
      <w:r w:rsidR="002F5686">
        <w:rPr>
          <w:rFonts w:ascii="Times New Roman" w:hAnsi="Times New Roman"/>
          <w:sz w:val="24"/>
        </w:rPr>
        <w:t>(правильный ответ)</w:t>
      </w:r>
    </w:p>
    <w:p w:rsidR="002F5686" w:rsidRDefault="002304E5" w:rsidP="002F568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методом можно определить плотность продукта химической реакции</w:t>
      </w:r>
      <w:r w:rsidR="002F5686">
        <w:rPr>
          <w:rFonts w:ascii="Times New Roman" w:hAnsi="Times New Roman"/>
          <w:sz w:val="24"/>
        </w:rPr>
        <w:t>?</w:t>
      </w:r>
    </w:p>
    <w:p w:rsidR="002F5686" w:rsidRDefault="002304E5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Денсиметрия</w:t>
      </w:r>
      <w:r w:rsidR="002F5686">
        <w:rPr>
          <w:rFonts w:ascii="Times New Roman" w:hAnsi="Times New Roman"/>
          <w:sz w:val="24"/>
        </w:rPr>
        <w:t xml:space="preserve"> (правильный ответ)</w:t>
      </w:r>
    </w:p>
    <w:p w:rsidR="002F5686" w:rsidRPr="00432E74" w:rsidRDefault="002304E5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Рефрактометрия</w:t>
      </w:r>
    </w:p>
    <w:p w:rsidR="002F5686" w:rsidRDefault="002F5686" w:rsidP="002F56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2F5686" w:rsidRDefault="00B93B89" w:rsidP="002F56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каких условий зависит скорость химической реакции</w:t>
      </w:r>
      <w:r w:rsidR="002F5686">
        <w:rPr>
          <w:rFonts w:ascii="Times New Roman" w:hAnsi="Times New Roman"/>
          <w:sz w:val="24"/>
        </w:rPr>
        <w:t>?</w:t>
      </w:r>
    </w:p>
    <w:p w:rsidR="002F5686" w:rsidRDefault="002F5686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B93B89">
        <w:rPr>
          <w:rFonts w:ascii="Times New Roman" w:hAnsi="Times New Roman"/>
          <w:sz w:val="24"/>
        </w:rPr>
        <w:t>температура, давление, наличие катализатора, концентрация вещества, степень дробления твердого вещества</w:t>
      </w:r>
    </w:p>
    <w:p w:rsidR="002F5686" w:rsidRDefault="00A30DB1" w:rsidP="002F56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 это </w:t>
      </w:r>
      <w:r w:rsidRPr="00A30DB1">
        <w:rPr>
          <w:rFonts w:ascii="Times New Roman" w:hAnsi="Times New Roman"/>
          <w:sz w:val="24"/>
        </w:rPr>
        <w:t>масса жидкости или газа, протекающей через поперечное сечение потока в единицу времени</w:t>
      </w:r>
    </w:p>
    <w:p w:rsidR="002F5686" w:rsidRDefault="002F5686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30DB1">
        <w:rPr>
          <w:rFonts w:ascii="Times New Roman" w:hAnsi="Times New Roman"/>
          <w:sz w:val="24"/>
        </w:rPr>
        <w:t>массовый расход</w:t>
      </w:r>
    </w:p>
    <w:p w:rsidR="002F5686" w:rsidRPr="00F61859" w:rsidRDefault="00A30DB1" w:rsidP="002F56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каком законе основано уравнение материального баланса</w:t>
      </w:r>
      <w:r w:rsidR="002F5686">
        <w:rPr>
          <w:rFonts w:ascii="Times New Roman" w:hAnsi="Times New Roman"/>
          <w:sz w:val="24"/>
        </w:rPr>
        <w:t>?</w:t>
      </w:r>
    </w:p>
    <w:p w:rsidR="002F5686" w:rsidRDefault="002F5686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lastRenderedPageBreak/>
        <w:t xml:space="preserve">Ответ: </w:t>
      </w:r>
      <w:r w:rsidR="00A30DB1">
        <w:rPr>
          <w:rFonts w:ascii="Times New Roman" w:hAnsi="Times New Roman"/>
          <w:sz w:val="24"/>
        </w:rPr>
        <w:t>закон сохранения массы</w:t>
      </w:r>
    </w:p>
    <w:p w:rsidR="002F5686" w:rsidRDefault="00A30DB1" w:rsidP="002F56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физическую величину необходимо знать, чтобы пересчитать массовый расход вещества в объемный расход</w:t>
      </w:r>
      <w:r w:rsidR="002F5686">
        <w:rPr>
          <w:rFonts w:ascii="Times New Roman" w:hAnsi="Times New Roman"/>
          <w:sz w:val="24"/>
        </w:rPr>
        <w:t xml:space="preserve">? </w:t>
      </w:r>
    </w:p>
    <w:p w:rsidR="002F5686" w:rsidRDefault="002F5686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30DB1">
        <w:rPr>
          <w:rFonts w:ascii="Times New Roman" w:hAnsi="Times New Roman"/>
          <w:sz w:val="24"/>
        </w:rPr>
        <w:t>плотность вещества</w:t>
      </w:r>
    </w:p>
    <w:p w:rsidR="002F5686" w:rsidRPr="004E6C76" w:rsidRDefault="00A30DB1" w:rsidP="002F568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методом можно определить показатель преломления продукта химической реакции</w:t>
      </w:r>
      <w:r w:rsidR="002F5686">
        <w:rPr>
          <w:rFonts w:ascii="Times New Roman" w:hAnsi="Times New Roman"/>
          <w:sz w:val="24"/>
        </w:rPr>
        <w:t>?</w:t>
      </w:r>
    </w:p>
    <w:p w:rsidR="002F5686" w:rsidRPr="0070577C" w:rsidRDefault="002F5686" w:rsidP="002F56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30DB1">
        <w:rPr>
          <w:rFonts w:ascii="Times New Roman" w:hAnsi="Times New Roman"/>
          <w:sz w:val="24"/>
        </w:rPr>
        <w:t>рефрактометрия</w:t>
      </w: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0678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23B58"/>
    <w:multiLevelType w:val="hybridMultilevel"/>
    <w:tmpl w:val="CDCA6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E6771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2"/>
  </w:num>
  <w:num w:numId="7">
    <w:abstractNumId w:val="8"/>
  </w:num>
  <w:num w:numId="8">
    <w:abstractNumId w:val="16"/>
  </w:num>
  <w:num w:numId="9">
    <w:abstractNumId w:val="20"/>
  </w:num>
  <w:num w:numId="10">
    <w:abstractNumId w:val="3"/>
  </w:num>
  <w:num w:numId="11">
    <w:abstractNumId w:val="10"/>
  </w:num>
  <w:num w:numId="12">
    <w:abstractNumId w:val="25"/>
  </w:num>
  <w:num w:numId="13">
    <w:abstractNumId w:val="4"/>
  </w:num>
  <w:num w:numId="14">
    <w:abstractNumId w:val="11"/>
  </w:num>
  <w:num w:numId="15">
    <w:abstractNumId w:val="0"/>
  </w:num>
  <w:num w:numId="16">
    <w:abstractNumId w:val="9"/>
  </w:num>
  <w:num w:numId="17">
    <w:abstractNumId w:val="18"/>
  </w:num>
  <w:num w:numId="18">
    <w:abstractNumId w:val="21"/>
  </w:num>
  <w:num w:numId="19">
    <w:abstractNumId w:val="12"/>
  </w:num>
  <w:num w:numId="20">
    <w:abstractNumId w:val="19"/>
  </w:num>
  <w:num w:numId="21">
    <w:abstractNumId w:val="15"/>
  </w:num>
  <w:num w:numId="22">
    <w:abstractNumId w:val="23"/>
  </w:num>
  <w:num w:numId="23">
    <w:abstractNumId w:val="2"/>
  </w:num>
  <w:num w:numId="24">
    <w:abstractNumId w:val="13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3B10"/>
    <w:rsid w:val="002018DC"/>
    <w:rsid w:val="002304E5"/>
    <w:rsid w:val="002334FB"/>
    <w:rsid w:val="00281556"/>
    <w:rsid w:val="00284180"/>
    <w:rsid w:val="00294C0C"/>
    <w:rsid w:val="002F5686"/>
    <w:rsid w:val="003062D7"/>
    <w:rsid w:val="0032115C"/>
    <w:rsid w:val="003C73F1"/>
    <w:rsid w:val="003D7CA4"/>
    <w:rsid w:val="004308DB"/>
    <w:rsid w:val="00432E74"/>
    <w:rsid w:val="004751D2"/>
    <w:rsid w:val="004E5885"/>
    <w:rsid w:val="004E6C76"/>
    <w:rsid w:val="00535BA7"/>
    <w:rsid w:val="0054632B"/>
    <w:rsid w:val="00552B88"/>
    <w:rsid w:val="0056795C"/>
    <w:rsid w:val="005827CB"/>
    <w:rsid w:val="00584B47"/>
    <w:rsid w:val="005B77A6"/>
    <w:rsid w:val="00613C25"/>
    <w:rsid w:val="0066101C"/>
    <w:rsid w:val="0067446D"/>
    <w:rsid w:val="006A25C9"/>
    <w:rsid w:val="006B2492"/>
    <w:rsid w:val="006E0C12"/>
    <w:rsid w:val="006E5DC6"/>
    <w:rsid w:val="00702D18"/>
    <w:rsid w:val="0070577C"/>
    <w:rsid w:val="00705808"/>
    <w:rsid w:val="007061D0"/>
    <w:rsid w:val="00706401"/>
    <w:rsid w:val="007179A4"/>
    <w:rsid w:val="00734B39"/>
    <w:rsid w:val="007354FB"/>
    <w:rsid w:val="007378F3"/>
    <w:rsid w:val="0074078E"/>
    <w:rsid w:val="00741BA4"/>
    <w:rsid w:val="00787B57"/>
    <w:rsid w:val="007A3966"/>
    <w:rsid w:val="007B2D56"/>
    <w:rsid w:val="007C340C"/>
    <w:rsid w:val="007C75CE"/>
    <w:rsid w:val="008002EC"/>
    <w:rsid w:val="0086547F"/>
    <w:rsid w:val="008A63E3"/>
    <w:rsid w:val="008C16DE"/>
    <w:rsid w:val="008C6B10"/>
    <w:rsid w:val="008E1B29"/>
    <w:rsid w:val="0092082C"/>
    <w:rsid w:val="00925A18"/>
    <w:rsid w:val="00930819"/>
    <w:rsid w:val="00970D5A"/>
    <w:rsid w:val="0097243C"/>
    <w:rsid w:val="009814F3"/>
    <w:rsid w:val="009A27C5"/>
    <w:rsid w:val="009B4EFF"/>
    <w:rsid w:val="009D32B2"/>
    <w:rsid w:val="009F7E8A"/>
    <w:rsid w:val="00A251E2"/>
    <w:rsid w:val="00A30DB1"/>
    <w:rsid w:val="00A317CA"/>
    <w:rsid w:val="00A37781"/>
    <w:rsid w:val="00A85FEC"/>
    <w:rsid w:val="00AA448B"/>
    <w:rsid w:val="00B01683"/>
    <w:rsid w:val="00B12B09"/>
    <w:rsid w:val="00B3581B"/>
    <w:rsid w:val="00B664CE"/>
    <w:rsid w:val="00B939DA"/>
    <w:rsid w:val="00B93B89"/>
    <w:rsid w:val="00C35AAA"/>
    <w:rsid w:val="00C37F22"/>
    <w:rsid w:val="00C7058F"/>
    <w:rsid w:val="00C90399"/>
    <w:rsid w:val="00CA2413"/>
    <w:rsid w:val="00CF01E3"/>
    <w:rsid w:val="00D011FF"/>
    <w:rsid w:val="00D51A40"/>
    <w:rsid w:val="00DC7CAF"/>
    <w:rsid w:val="00E36FF1"/>
    <w:rsid w:val="00E85E7B"/>
    <w:rsid w:val="00EC1100"/>
    <w:rsid w:val="00EC3E40"/>
    <w:rsid w:val="00F572AF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184B5-7AE4-4688-8FC6-B59D7814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58</cp:revision>
  <dcterms:created xsi:type="dcterms:W3CDTF">2022-11-22T12:23:00Z</dcterms:created>
  <dcterms:modified xsi:type="dcterms:W3CDTF">2023-02-06T11:03:00Z</dcterms:modified>
</cp:coreProperties>
</file>