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283" w:rsidRDefault="00E85283" w:rsidP="00E85283">
      <w:pPr>
        <w:pStyle w:val="ac"/>
        <w:jc w:val="right"/>
      </w:pPr>
      <w:r>
        <w:t>ПРИЛОЖЕНИЕ А</w:t>
      </w:r>
    </w:p>
    <w:p w:rsidR="00E85283" w:rsidRPr="00AB5998" w:rsidRDefault="00E85283" w:rsidP="00E85283">
      <w:pPr>
        <w:pStyle w:val="aff2"/>
        <w:rPr>
          <w:rStyle w:val="aff1"/>
        </w:rPr>
      </w:pPr>
      <w:r w:rsidRPr="00AB5998">
        <w:rPr>
          <w:rStyle w:val="aff1"/>
        </w:rPr>
        <w:t xml:space="preserve">МИНИСТЕРСТВО НАУКИ И ВЫСШЕГО ОБРАЗОВАНИЯ </w:t>
      </w:r>
      <w:r w:rsidRPr="00AB5998">
        <w:rPr>
          <w:rStyle w:val="aff1"/>
        </w:rPr>
        <w:br/>
        <w:t>РОССИЙСКОЙ ФЕДЕРАЦИИ</w:t>
      </w:r>
    </w:p>
    <w:p w:rsidR="00E85283" w:rsidRDefault="00E85283" w:rsidP="00E85283">
      <w:pPr>
        <w:pStyle w:val="aff2"/>
      </w:pPr>
    </w:p>
    <w:p w:rsidR="00E85283" w:rsidRPr="00815D27" w:rsidRDefault="00E85283" w:rsidP="00E85283">
      <w:pPr>
        <w:pStyle w:val="aff2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85283" w:rsidRDefault="00E85283" w:rsidP="00E85283">
      <w:pPr>
        <w:jc w:val="center"/>
        <w:rPr>
          <w:caps/>
          <w:sz w:val="28"/>
          <w:szCs w:val="28"/>
        </w:rPr>
      </w:pPr>
    </w:p>
    <w:p w:rsidR="00E85283" w:rsidRDefault="00E85283" w:rsidP="00E85283">
      <w:pPr>
        <w:pStyle w:val="aff2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E85283" w:rsidRDefault="00E85283" w:rsidP="00E85283">
      <w:pPr>
        <w:pStyle w:val="aff2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6"/>
              <w:jc w:val="center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6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6"/>
              <w:jc w:val="center"/>
            </w:pPr>
          </w:p>
        </w:tc>
      </w:tr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2"/>
            </w:pPr>
          </w:p>
          <w:p w:rsidR="00E85283" w:rsidRDefault="00E85283" w:rsidP="006B76D5">
            <w:pPr>
              <w:pStyle w:val="aff2"/>
            </w:pPr>
          </w:p>
          <w:p w:rsidR="00E85283" w:rsidRDefault="00E85283" w:rsidP="006B76D5">
            <w:pPr>
              <w:pStyle w:val="aff2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2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2"/>
            </w:pPr>
          </w:p>
          <w:p w:rsidR="00E85283" w:rsidRDefault="00E85283" w:rsidP="006B76D5">
            <w:pPr>
              <w:pStyle w:val="aff2"/>
            </w:pPr>
          </w:p>
          <w:p w:rsidR="00E85283" w:rsidRDefault="00E85283" w:rsidP="006B76D5">
            <w:pPr>
              <w:pStyle w:val="aff2"/>
            </w:pPr>
          </w:p>
        </w:tc>
      </w:tr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2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2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2"/>
            </w:pPr>
          </w:p>
        </w:tc>
      </w:tr>
      <w:tr w:rsidR="00E85283" w:rsidTr="006B76D5">
        <w:tc>
          <w:tcPr>
            <w:tcW w:w="4106" w:type="dxa"/>
          </w:tcPr>
          <w:p w:rsidR="00E85283" w:rsidRDefault="00E85283" w:rsidP="006B76D5">
            <w:pPr>
              <w:pStyle w:val="aff2"/>
            </w:pPr>
          </w:p>
          <w:p w:rsidR="00E85283" w:rsidRDefault="00E85283" w:rsidP="006B76D5">
            <w:pPr>
              <w:pStyle w:val="aff2"/>
            </w:pPr>
          </w:p>
          <w:p w:rsidR="00E85283" w:rsidRDefault="00E85283" w:rsidP="006B76D5">
            <w:pPr>
              <w:pStyle w:val="aff2"/>
            </w:pPr>
          </w:p>
        </w:tc>
        <w:tc>
          <w:tcPr>
            <w:tcW w:w="1276" w:type="dxa"/>
          </w:tcPr>
          <w:p w:rsidR="00E85283" w:rsidRDefault="00E85283" w:rsidP="006B76D5">
            <w:pPr>
              <w:pStyle w:val="aff2"/>
            </w:pPr>
          </w:p>
        </w:tc>
        <w:tc>
          <w:tcPr>
            <w:tcW w:w="4245" w:type="dxa"/>
          </w:tcPr>
          <w:p w:rsidR="00E85283" w:rsidRDefault="00E85283" w:rsidP="006B76D5">
            <w:pPr>
              <w:pStyle w:val="aff2"/>
            </w:pPr>
          </w:p>
        </w:tc>
      </w:tr>
    </w:tbl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Pr="00AB5998" w:rsidRDefault="00E85283" w:rsidP="00E85283">
      <w:pPr>
        <w:pStyle w:val="aff2"/>
        <w:rPr>
          <w:b/>
        </w:rPr>
      </w:pPr>
      <w:r>
        <w:rPr>
          <w:b/>
        </w:rPr>
        <w:t>ОЦЕНОЧНЫЕ МАТЕРИАЛЫ ПО</w:t>
      </w:r>
      <w:r w:rsidRPr="00AB5998">
        <w:rPr>
          <w:b/>
        </w:rPr>
        <w:t xml:space="preserve"> </w:t>
      </w:r>
      <w:r>
        <w:rPr>
          <w:b/>
        </w:rPr>
        <w:t>ПРАКТИКЕ</w:t>
      </w:r>
    </w:p>
    <w:p w:rsidR="00E85283" w:rsidRPr="009D5498" w:rsidRDefault="00E85283" w:rsidP="00E85283">
      <w:pPr>
        <w:pStyle w:val="aff2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Научно-производственная практика</w:t>
      </w:r>
      <w:r w:rsidRPr="009D5498">
        <w:rPr>
          <w:b/>
        </w:rPr>
        <w:t>»</w:t>
      </w: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  <w:r>
        <w:t>Специальность</w:t>
      </w:r>
    </w:p>
    <w:p w:rsidR="00E85283" w:rsidRDefault="00E85283" w:rsidP="00E85283">
      <w:pPr>
        <w:pStyle w:val="aff2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  <w:r>
        <w:t>Специализация</w:t>
      </w:r>
    </w:p>
    <w:p w:rsidR="00E85283" w:rsidRDefault="00E85283" w:rsidP="00E85283">
      <w:pPr>
        <w:pStyle w:val="aff2"/>
      </w:pPr>
      <w:r>
        <w:t>«Художник анимации и компьютерной графики»</w:t>
      </w: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  <w:r>
        <w:t>Уровень подготовки</w:t>
      </w:r>
    </w:p>
    <w:p w:rsidR="00E85283" w:rsidRDefault="00E85283" w:rsidP="00E85283">
      <w:pPr>
        <w:pStyle w:val="aff2"/>
      </w:pPr>
      <w:proofErr w:type="spellStart"/>
      <w:r>
        <w:t>специалитет</w:t>
      </w:r>
      <w:proofErr w:type="spellEnd"/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  <w:r>
        <w:t>Квалификация выпускника – художник анимации и компьютерной графики</w:t>
      </w: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  <w:r>
        <w:t>Формы обучения – очно-заочная</w:t>
      </w: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E85283" w:rsidRDefault="00E85283" w:rsidP="00E85283">
      <w:pPr>
        <w:pStyle w:val="aff2"/>
      </w:pPr>
    </w:p>
    <w:p w:rsidR="005B7810" w:rsidRDefault="005B7810" w:rsidP="00E85283">
      <w:pPr>
        <w:pStyle w:val="aff2"/>
      </w:pPr>
    </w:p>
    <w:p w:rsidR="005B7810" w:rsidRDefault="005B7810" w:rsidP="00E85283">
      <w:pPr>
        <w:pStyle w:val="aff2"/>
      </w:pPr>
    </w:p>
    <w:p w:rsidR="00C9592D" w:rsidRPr="005B7810" w:rsidRDefault="004754F5" w:rsidP="005B7810">
      <w:pPr>
        <w:pStyle w:val="aff2"/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33"/>
        </w:numPr>
      </w:pPr>
      <w:r>
        <w:lastRenderedPageBreak/>
        <w:t>ОБЩИЕ ПОЛОЖЕНИЯ</w:t>
      </w:r>
    </w:p>
    <w:p w:rsidR="00C9592D" w:rsidRDefault="00C9592D" w:rsidP="00C9592D">
      <w:pPr>
        <w:pStyle w:val="af4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4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4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4"/>
      </w:pPr>
      <w:r>
        <w:t>В таблице (</w:t>
      </w:r>
      <w:r w:rsidR="000B263D">
        <w:fldChar w:fldCharType="begin"/>
      </w:r>
      <w:r w:rsidR="000B263D">
        <w:instrText xml:space="preserve"> REF _Ref502764889 \h </w:instrText>
      </w:r>
      <w:r w:rsidR="000B263D">
        <w:fldChar w:fldCharType="separate"/>
      </w:r>
      <w:r w:rsidR="00BC7F0B">
        <w:t xml:space="preserve">Таблица </w:t>
      </w:r>
      <w:r w:rsidR="00BC7F0B">
        <w:rPr>
          <w:noProof/>
        </w:rPr>
        <w:t>1</w:t>
      </w:r>
      <w:r w:rsidR="000B263D">
        <w:fldChar w:fldCharType="end"/>
      </w:r>
      <w:r>
        <w:t>) представлен перечень компетенций, формируемых дисциплиной.</w:t>
      </w:r>
    </w:p>
    <w:p w:rsidR="00C9592D" w:rsidRDefault="00C9592D" w:rsidP="00C9592D">
      <w:pPr>
        <w:pStyle w:val="af4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BC7F0B">
        <w:t xml:space="preserve">Таблица </w:t>
      </w:r>
      <w:r w:rsidR="00BC7F0B">
        <w:rPr>
          <w:noProof/>
        </w:rPr>
        <w:t>5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671516">
      <w:pPr>
        <w:pStyle w:val="af4"/>
      </w:pPr>
    </w:p>
    <w:p w:rsidR="00C9592D" w:rsidRDefault="00C9592D" w:rsidP="00C9592D">
      <w:pPr>
        <w:pStyle w:val="Caption"/>
      </w:pPr>
      <w:bookmarkStart w:id="1" w:name="_Ref519290237"/>
      <w:r>
        <w:t xml:space="preserve">Таблица </w:t>
      </w:r>
      <w:fldSimple w:instr=" SEQ Таблица \* ARABIC ">
        <w:r w:rsidR="00BC7F0B">
          <w:rPr>
            <w:noProof/>
          </w:rPr>
          <w:t>5</w:t>
        </w:r>
      </w:fldSimple>
      <w:bookmarkEnd w:id="1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E85283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Наименование оценочного средства</w:t>
            </w:r>
          </w:p>
        </w:tc>
      </w:tr>
      <w:tr w:rsidR="00C9592D" w:rsidTr="00E85283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З1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0B263D">
            <w:pPr>
              <w:pStyle w:val="afe"/>
            </w:pPr>
            <w:r w:rsidRPr="001F469E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экономическую целесообразность, позволяющую применять полученные знания и навыки в производственном процессе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d"/>
            </w:pPr>
            <w:r>
              <w:t xml:space="preserve">Отчет </w:t>
            </w:r>
          </w:p>
          <w:p w:rsidR="00671516" w:rsidRDefault="00671516" w:rsidP="00C9592D">
            <w:pPr>
              <w:pStyle w:val="ad"/>
            </w:pPr>
            <w:r>
              <w:t xml:space="preserve">по практике, </w:t>
            </w:r>
          </w:p>
          <w:p w:rsidR="00671516" w:rsidRDefault="00671516" w:rsidP="00C9592D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У1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0B263D">
            <w:pPr>
              <w:pStyle w:val="afe"/>
            </w:pPr>
            <w:r w:rsidRPr="001F469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профессионально и грамотно вести переговоры с заказчиком и обоснованно планировать технико-ресурсные затраты на производство того или иного продукта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В1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0B263D">
            <w:pPr>
              <w:pStyle w:val="afe"/>
            </w:pPr>
            <w:r w:rsidRPr="001F469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6705F4">
              <w:t>терминологией</w:t>
            </w:r>
            <w:r>
              <w:t xml:space="preserve"> позволяющей грамотно составлять калькуляцию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F0201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З2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B263D" w:rsidP="000B263D">
            <w:pPr>
              <w:pStyle w:val="afe"/>
            </w:pPr>
            <w:r w:rsidRPr="001F469E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872B87">
              <w:t xml:space="preserve">особенности </w:t>
            </w:r>
            <w:r>
              <w:t>законодательства при производстве различной видеопродукции.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У2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0B263D">
            <w:pPr>
              <w:pStyle w:val="afe"/>
            </w:pPr>
            <w:r w:rsidRPr="001F469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профессионально и грамотно вести переговоры с заказчиком, обоснованно обсуждать пункты договора на выполнение той или работы по созданию произведения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В2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B263D" w:rsidP="000B263D">
            <w:pPr>
              <w:pStyle w:val="afe"/>
            </w:pPr>
            <w:r w:rsidRPr="001F469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терминологией, позволяющей грамотно составлять договоры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З3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0B263D">
            <w:pPr>
              <w:pStyle w:val="afe"/>
            </w:pPr>
            <w:r w:rsidRPr="0011377F">
              <w:rPr>
                <w:b/>
                <w:sz w:val="23"/>
                <w:szCs w:val="23"/>
                <w:shd w:val="clear" w:color="auto" w:fill="FFFFFF"/>
              </w:rPr>
              <w:t>Знать</w:t>
            </w:r>
            <w:r>
              <w:rPr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способы лицензирования анимационного продукта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 xml:space="preserve">Зачет 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У3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971E7E" w:rsidRDefault="000B263D" w:rsidP="000B263D">
            <w:pPr>
              <w:pStyle w:val="afe"/>
            </w:pPr>
            <w:r w:rsidRPr="0011377F">
              <w:rPr>
                <w:b/>
                <w:sz w:val="23"/>
                <w:szCs w:val="23"/>
                <w:shd w:val="clear" w:color="auto" w:fill="FFFFFF"/>
              </w:rPr>
              <w:t>Уметь</w:t>
            </w:r>
            <w:r>
              <w:rPr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применить нормативно-правовую базу в области защиты интеллектуальной собственности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 xml:space="preserve">Зачет 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lastRenderedPageBreak/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B263D" w:rsidP="00450BF3">
            <w:pPr>
              <w:pStyle w:val="afe"/>
            </w:pPr>
            <w:r>
              <w:t>В3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B263D" w:rsidP="000B263D">
            <w:pPr>
              <w:pStyle w:val="afe"/>
            </w:pPr>
            <w:r w:rsidRPr="0011377F">
              <w:rPr>
                <w:b/>
                <w:sz w:val="23"/>
                <w:szCs w:val="23"/>
                <w:shd w:val="clear" w:color="auto" w:fill="FFFFFF"/>
              </w:rPr>
              <w:t>Владеть</w:t>
            </w:r>
            <w:r>
              <w:rPr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навыками профессионального правосознания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З4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Знать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</w:rPr>
              <w:t>профиль своей профессиональной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У4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Уметь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В4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Владеть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З5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E1C93" w:rsidP="000E1C93">
            <w:pPr>
              <w:pStyle w:val="afe"/>
            </w:pPr>
            <w:r w:rsidRPr="001F469E">
              <w:rPr>
                <w:b/>
              </w:rPr>
              <w:t>Знать</w:t>
            </w:r>
            <w:r>
              <w:t xml:space="preserve"> различные типы устройств для проведения съемки и монтажа видеопродукции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  <w:bookmarkStart w:id="2" w:name="_GoBack"/>
            <w:bookmarkEnd w:id="2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У5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E1C93" w:rsidP="000E1C93">
            <w:pPr>
              <w:pStyle w:val="afe"/>
            </w:pPr>
            <w:r w:rsidRPr="001F469E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>
              <w:t>пользоваться аппаратными средствами при проведении работ по производству видеопродукции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В5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F469E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 w:rsidRPr="006705F4">
              <w:t xml:space="preserve">терминологией, позволяющей </w:t>
            </w:r>
            <w:r>
              <w:t xml:space="preserve">проводить коллективную работу с другими участниками технологической цепочки в производстве </w:t>
            </w:r>
            <w:proofErr w:type="spellStart"/>
            <w:r>
              <w:t>видеопродукта</w:t>
            </w:r>
            <w:proofErr w:type="spellEnd"/>
            <w: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З6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Pr="002E3519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Знать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</w:rPr>
              <w:t>критерии оценки качества результатов профессиональной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У6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Уметь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</w:rPr>
              <w:t>демонстрировать владение лидерскими качествами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18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В6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Владеть</w:t>
            </w:r>
            <w:r>
              <w:rPr>
                <w:b/>
                <w:sz w:val="23"/>
                <w:szCs w:val="23"/>
              </w:rPr>
              <w:t xml:space="preserve"> </w:t>
            </w:r>
            <w:r w:rsidRPr="0011377F">
              <w:rPr>
                <w:rFonts w:ascii="yandex-sans" w:hAnsi="yandex-sans"/>
                <w:sz w:val="23"/>
                <w:szCs w:val="23"/>
              </w:rPr>
              <w:t>способностью демонстрировать отдельные лидерские качества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19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З7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Знать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 </w:t>
            </w:r>
            <w:r w:rsidRPr="00F61C27">
              <w:rPr>
                <w:rFonts w:ascii="yandex-sans" w:hAnsi="yandex-sans"/>
                <w:sz w:val="23"/>
                <w:szCs w:val="23"/>
              </w:rPr>
              <w:t>порядок работы цехов и подразделений, обеспечивающих съемочный процесс на киностудии и на телевидении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20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У7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Уметь</w:t>
            </w:r>
            <w:r>
              <w:rPr>
                <w:sz w:val="23"/>
                <w:szCs w:val="23"/>
              </w:rPr>
              <w:t xml:space="preserve"> </w:t>
            </w:r>
            <w:r w:rsidRPr="00F61C27">
              <w:rPr>
                <w:rFonts w:ascii="yandex-sans" w:hAnsi="yandex-sans"/>
                <w:sz w:val="23"/>
                <w:szCs w:val="23"/>
              </w:rPr>
              <w:t>использовать в практической деятельности знания о порядке работы цехов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671516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C9592D">
            <w:pPr>
              <w:pStyle w:val="afb"/>
            </w:pPr>
            <w:r>
              <w:t>21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450BF3">
            <w:pPr>
              <w:pStyle w:val="afe"/>
            </w:pPr>
            <w:r>
              <w:t>В7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0E1C93" w:rsidP="000E1C93">
            <w:pPr>
              <w:pStyle w:val="afe"/>
            </w:pPr>
            <w:r w:rsidRPr="0011377F">
              <w:rPr>
                <w:b/>
                <w:sz w:val="23"/>
                <w:szCs w:val="23"/>
              </w:rPr>
              <w:t>Владеть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навыками использования знаний </w:t>
            </w:r>
            <w:r w:rsidRPr="00F61C27">
              <w:rPr>
                <w:rFonts w:ascii="yandex-sans" w:hAnsi="yandex-sans"/>
                <w:sz w:val="23"/>
                <w:szCs w:val="23"/>
              </w:rPr>
              <w:t>о порядке работы цехов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16" w:rsidRDefault="00671516" w:rsidP="00671516">
            <w:pPr>
              <w:pStyle w:val="ad"/>
            </w:pPr>
            <w:r>
              <w:t xml:space="preserve">Отчет </w:t>
            </w:r>
          </w:p>
          <w:p w:rsidR="00671516" w:rsidRDefault="00671516" w:rsidP="00671516">
            <w:pPr>
              <w:pStyle w:val="ad"/>
            </w:pPr>
            <w:r>
              <w:t xml:space="preserve">по практике, </w:t>
            </w:r>
          </w:p>
          <w:p w:rsidR="00671516" w:rsidRDefault="00671516" w:rsidP="00671516">
            <w:pPr>
              <w:pStyle w:val="ad"/>
            </w:pPr>
            <w:r>
              <w:t>Зачет</w:t>
            </w:r>
          </w:p>
        </w:tc>
      </w:tr>
      <w:tr w:rsidR="000E1C93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C9592D">
            <w:pPr>
              <w:pStyle w:val="afb"/>
            </w:pPr>
            <w:r>
              <w:t>22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E058DB">
            <w:pPr>
              <w:pStyle w:val="afe"/>
            </w:pPr>
            <w:r>
              <w:t>З8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0E1C93">
            <w:pPr>
              <w:pStyle w:val="afe"/>
            </w:pPr>
            <w:r w:rsidRPr="0011377F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>
              <w:t>правила техники безопасности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671516">
            <w:pPr>
              <w:pStyle w:val="ad"/>
            </w:pPr>
            <w:r>
              <w:t xml:space="preserve">Отчет </w:t>
            </w:r>
          </w:p>
          <w:p w:rsidR="000E1C93" w:rsidRDefault="000E1C93" w:rsidP="00671516">
            <w:pPr>
              <w:pStyle w:val="ad"/>
            </w:pPr>
            <w:r>
              <w:t xml:space="preserve">по практике, </w:t>
            </w:r>
          </w:p>
          <w:p w:rsidR="000E1C93" w:rsidRDefault="000E1C93" w:rsidP="00671516">
            <w:pPr>
              <w:pStyle w:val="ad"/>
            </w:pPr>
            <w:r>
              <w:t>Зачет</w:t>
            </w:r>
          </w:p>
        </w:tc>
      </w:tr>
      <w:tr w:rsidR="000E1C93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C9592D">
            <w:pPr>
              <w:pStyle w:val="afb"/>
            </w:pPr>
            <w:r>
              <w:t>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E058DB">
            <w:pPr>
              <w:pStyle w:val="afe"/>
            </w:pPr>
            <w:r>
              <w:t>У8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0E1C93">
            <w:pPr>
              <w:pStyle w:val="afe"/>
            </w:pPr>
            <w:r w:rsidRPr="0011377F">
              <w:rPr>
                <w:b/>
              </w:rPr>
              <w:t>Уметь</w:t>
            </w:r>
            <w:r>
              <w:t xml:space="preserve"> применять на практике знания первичных правил техники безопасности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671516">
            <w:pPr>
              <w:pStyle w:val="ad"/>
            </w:pPr>
            <w:r>
              <w:t xml:space="preserve">Отчет </w:t>
            </w:r>
          </w:p>
          <w:p w:rsidR="000E1C93" w:rsidRDefault="000E1C93" w:rsidP="00671516">
            <w:pPr>
              <w:pStyle w:val="ad"/>
            </w:pPr>
            <w:r>
              <w:t xml:space="preserve">по практике, </w:t>
            </w:r>
          </w:p>
          <w:p w:rsidR="000E1C93" w:rsidRDefault="000E1C93" w:rsidP="00671516">
            <w:pPr>
              <w:pStyle w:val="ad"/>
            </w:pPr>
            <w:r>
              <w:t>Зачет</w:t>
            </w:r>
          </w:p>
        </w:tc>
      </w:tr>
      <w:tr w:rsidR="000E1C93" w:rsidTr="00E85283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C9592D">
            <w:pPr>
              <w:pStyle w:val="afb"/>
            </w:pPr>
            <w:r>
              <w:t>24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450BF3">
            <w:pPr>
              <w:pStyle w:val="afe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E058DB">
            <w:pPr>
              <w:pStyle w:val="afe"/>
            </w:pPr>
            <w:r>
              <w:t>В8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0E1C93">
            <w:pPr>
              <w:pStyle w:val="afe"/>
            </w:pPr>
            <w:r w:rsidRPr="0011377F">
              <w:rPr>
                <w:b/>
              </w:rPr>
              <w:t>Владеть</w:t>
            </w:r>
            <w:r>
              <w:rPr>
                <w:b/>
              </w:rPr>
              <w:t xml:space="preserve"> </w:t>
            </w:r>
            <w:r>
              <w:t>навыками применения правил техники безопасности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93" w:rsidRDefault="000E1C93" w:rsidP="00671516">
            <w:pPr>
              <w:pStyle w:val="ad"/>
            </w:pPr>
            <w:r>
              <w:t xml:space="preserve">Отчет </w:t>
            </w:r>
          </w:p>
          <w:p w:rsidR="000E1C93" w:rsidRDefault="000E1C93" w:rsidP="00671516">
            <w:pPr>
              <w:pStyle w:val="ad"/>
            </w:pPr>
            <w:r>
              <w:t xml:space="preserve">по практике, </w:t>
            </w:r>
          </w:p>
          <w:p w:rsidR="000E1C93" w:rsidRDefault="000E1C93" w:rsidP="00671516">
            <w:pPr>
              <w:pStyle w:val="ad"/>
            </w:pPr>
            <w:r>
              <w:t>Зачет</w:t>
            </w:r>
          </w:p>
        </w:tc>
      </w:tr>
    </w:tbl>
    <w:p w:rsidR="008B7D40" w:rsidRDefault="008B7D40" w:rsidP="008B7D40">
      <w:pPr>
        <w:pStyle w:val="af4"/>
      </w:pPr>
    </w:p>
    <w:p w:rsidR="00C9592D" w:rsidRDefault="00C9592D" w:rsidP="00C9592D">
      <w:pPr>
        <w:pStyle w:val="Heading1"/>
      </w:pPr>
      <w:r>
        <w:lastRenderedPageBreak/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C9592D" w:rsidRDefault="00C9592D" w:rsidP="00C9592D">
      <w:pPr>
        <w:pStyle w:val="af4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C9592D" w:rsidRDefault="00C9592D" w:rsidP="00C9592D">
      <w:pPr>
        <w:pStyle w:val="List"/>
      </w:pPr>
      <w:r>
        <w:t>в форме текущего контроля успеваемости (самостоятельная работа);</w:t>
      </w:r>
    </w:p>
    <w:p w:rsidR="00C9592D" w:rsidRDefault="00C9592D" w:rsidP="00C9592D">
      <w:pPr>
        <w:pStyle w:val="List"/>
      </w:pPr>
      <w:r>
        <w:t>в форме промежуточной аттестации (</w:t>
      </w:r>
      <w:r w:rsidR="00450BF3">
        <w:t>зачет</w:t>
      </w:r>
      <w:r>
        <w:t>).</w:t>
      </w:r>
    </w:p>
    <w:p w:rsidR="00C9592D" w:rsidRDefault="00C9592D" w:rsidP="00C9592D">
      <w:pPr>
        <w:pStyle w:val="af4"/>
      </w:pPr>
      <w:r>
        <w:t>Текущий контроль успеваемости проводится с целью:</w:t>
      </w:r>
    </w:p>
    <w:p w:rsidR="00C9592D" w:rsidRDefault="00C9592D" w:rsidP="00C9592D">
      <w:pPr>
        <w:pStyle w:val="List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C9592D" w:rsidRDefault="00C9592D" w:rsidP="00C9592D">
      <w:pPr>
        <w:pStyle w:val="List"/>
      </w:pPr>
      <w:r>
        <w:t>оказания обучающимся индивидуальной помощи (консультаций).</w:t>
      </w:r>
    </w:p>
    <w:p w:rsidR="00C9592D" w:rsidRPr="004313FD" w:rsidRDefault="00C9592D" w:rsidP="00C9592D">
      <w:pPr>
        <w:pStyle w:val="af4"/>
      </w:pPr>
      <w:r>
        <w:t>Промежуточная аттестация проводится в форм</w:t>
      </w:r>
      <w:r w:rsidR="002E3519">
        <w:t>е</w:t>
      </w:r>
      <w:r w:rsidR="00C90A7D">
        <w:t xml:space="preserve"> </w:t>
      </w:r>
      <w:r w:rsidR="00C90A7D" w:rsidRPr="00C90A7D">
        <w:rPr>
          <w:b/>
        </w:rPr>
        <w:t>зачет</w:t>
      </w:r>
      <w:r w:rsidR="002E3519">
        <w:rPr>
          <w:b/>
        </w:rPr>
        <w:t>а</w:t>
      </w:r>
      <w:r>
        <w:t>.</w:t>
      </w:r>
      <w:r w:rsidR="004313FD">
        <w:t xml:space="preserve"> </w:t>
      </w:r>
      <w:r w:rsidRPr="00243E54">
        <w:t xml:space="preserve">Форма проведения </w:t>
      </w:r>
      <w:r w:rsidR="00C90A7D">
        <w:t xml:space="preserve">зачета </w:t>
      </w:r>
      <w:r w:rsidRPr="00243E54">
        <w:t>–</w:t>
      </w:r>
      <w:r w:rsidR="002E3519">
        <w:t xml:space="preserve"> сдача дневника практики и </w:t>
      </w:r>
      <w:r w:rsidR="00C90A7D">
        <w:t xml:space="preserve">защита </w:t>
      </w:r>
      <w:r w:rsidR="002E3519">
        <w:t>отчетов по практике</w:t>
      </w:r>
      <w:r w:rsidR="00C90A7D">
        <w:t>.</w:t>
      </w:r>
    </w:p>
    <w:p w:rsidR="002F0201" w:rsidRDefault="004313FD" w:rsidP="002F0201">
      <w:pPr>
        <w:pStyle w:val="af4"/>
      </w:pPr>
      <w:r>
        <w:t>Промежуточная аттестация и уровень освоения компетенций оценивается в форме бальной отметки.</w:t>
      </w:r>
    </w:p>
    <w:p w:rsidR="00BC7F0B" w:rsidRDefault="004313FD" w:rsidP="00A450E0">
      <w:pPr>
        <w:pStyle w:val="af4"/>
      </w:pPr>
      <w:r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компетенций, знаний, умений и навыков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</w:p>
    <w:p w:rsidR="004313FD" w:rsidRDefault="00BC7F0B" w:rsidP="004313FD">
      <w:pPr>
        <w:pStyle w:val="af4"/>
      </w:pPr>
      <w:r>
        <w:t xml:space="preserve">Таблица </w:t>
      </w:r>
      <w:r>
        <w:rPr>
          <w:noProof/>
        </w:rPr>
        <w:t>6</w:t>
      </w:r>
      <w:r w:rsidR="004313FD">
        <w:fldChar w:fldCharType="end"/>
      </w:r>
      <w:r w:rsidR="004313FD">
        <w:t>).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4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4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4"/>
      </w:pPr>
      <w:r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 приведены в таблице (</w:t>
      </w:r>
      <w:r w:rsidR="002F0201">
        <w:t>Таблице 8</w:t>
      </w:r>
      <w:r>
        <w:t>).</w:t>
      </w:r>
    </w:p>
    <w:p w:rsidR="002D7268" w:rsidRDefault="002D7268" w:rsidP="00A450E0">
      <w:pPr>
        <w:pStyle w:val="af4"/>
      </w:pPr>
      <w:bookmarkStart w:id="3" w:name="_Ref510362864"/>
    </w:p>
    <w:p w:rsidR="00C9592D" w:rsidRDefault="00C9592D" w:rsidP="00C9592D">
      <w:pPr>
        <w:pStyle w:val="ac"/>
      </w:pPr>
      <w:r>
        <w:t xml:space="preserve">Таблица </w:t>
      </w:r>
      <w:fldSimple w:instr=" SEQ Таблица \* ARABIC ">
        <w:r w:rsidR="00BC7F0B">
          <w:rPr>
            <w:noProof/>
          </w:rPr>
          <w:t>6</w:t>
        </w:r>
      </w:fldSimple>
      <w:bookmarkEnd w:id="3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E85283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0E297F">
              <w:rPr>
                <w:color w:val="000000"/>
                <w:szCs w:val="28"/>
              </w:rPr>
              <w:t>сформированности</w:t>
            </w:r>
            <w:proofErr w:type="spellEnd"/>
            <w:r w:rsidRPr="000E297F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C9592D" w:rsidTr="00E85283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c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E852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 xml:space="preserve">Минимально допустимый уровень знаний. Допущено </w:t>
            </w:r>
            <w:r w:rsidRPr="00CC2CB6">
              <w:lastRenderedPageBreak/>
              <w:t>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lastRenderedPageBreak/>
              <w:t>Уровень знаний в объеме, соответ</w:t>
            </w:r>
            <w:r w:rsidRPr="00CC2CB6">
              <w:lastRenderedPageBreak/>
              <w:t>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lastRenderedPageBreak/>
              <w:t>Уровень знаний в объеме, соответ</w:t>
            </w:r>
            <w:r w:rsidRPr="00CC2CB6">
              <w:lastRenderedPageBreak/>
              <w:t>ствующе м программе подготовки, без ошибок</w:t>
            </w:r>
          </w:p>
        </w:tc>
      </w:tr>
      <w:tr w:rsidR="00C9592D" w:rsidTr="00E852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lastRenderedPageBreak/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E852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E852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E85283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6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6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4"/>
      </w:pPr>
    </w:p>
    <w:p w:rsidR="00C9592D" w:rsidRDefault="00A450E0" w:rsidP="00C9592D">
      <w:pPr>
        <w:pStyle w:val="af4"/>
      </w:pPr>
      <w:r>
        <w:br w:type="page"/>
      </w:r>
      <w:r w:rsidR="00C9592D">
        <w:lastRenderedPageBreak/>
        <w:t>Критерии и шкалы для оценивания ответов на устные вопросы приведены в таблице.</w:t>
      </w:r>
    </w:p>
    <w:p w:rsidR="002D7268" w:rsidRDefault="002D7268" w:rsidP="002F0201">
      <w:pPr>
        <w:pStyle w:val="af4"/>
      </w:pPr>
      <w:bookmarkStart w:id="4" w:name="_Ref519286782"/>
    </w:p>
    <w:p w:rsidR="00C9592D" w:rsidRDefault="00C9592D" w:rsidP="00C9592D">
      <w:pPr>
        <w:pStyle w:val="ac"/>
      </w:pPr>
      <w:r>
        <w:t xml:space="preserve">Таблица </w:t>
      </w:r>
      <w:fldSimple w:instr=" SEQ Таблица \* ARABIC ">
        <w:r w:rsidR="00BC7F0B">
          <w:rPr>
            <w:noProof/>
          </w:rPr>
          <w:t>7</w:t>
        </w:r>
      </w:fldSimple>
      <w:bookmarkEnd w:id="4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Оценка/Зачет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6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6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Отлично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Хорошо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6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6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6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Удовлетворительно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4"/>
      </w:pPr>
    </w:p>
    <w:p w:rsidR="00C9592D" w:rsidRDefault="00C9592D" w:rsidP="00C9592D">
      <w:pPr>
        <w:pStyle w:val="af4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BC7F0B">
        <w:t xml:space="preserve">Таблица </w:t>
      </w:r>
      <w:r w:rsidR="00BC7F0B">
        <w:rPr>
          <w:noProof/>
        </w:rPr>
        <w:t>8</w:t>
      </w:r>
      <w:r>
        <w:fldChar w:fldCharType="end"/>
      </w:r>
      <w:r>
        <w:t>).</w:t>
      </w:r>
    </w:p>
    <w:p w:rsidR="00C9592D" w:rsidRDefault="00C9592D" w:rsidP="00C9592D">
      <w:pPr>
        <w:pStyle w:val="ac"/>
      </w:pPr>
      <w:bookmarkStart w:id="5" w:name="_Ref519287245"/>
      <w:r>
        <w:t xml:space="preserve">Таблица </w:t>
      </w:r>
      <w:fldSimple w:instr=" SEQ Таблица \* ARABIC ">
        <w:r w:rsidR="00BC7F0B">
          <w:rPr>
            <w:noProof/>
          </w:rPr>
          <w:t>8</w:t>
        </w:r>
      </w:fldSimple>
      <w:bookmarkEnd w:id="5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E8528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Оценка/Зачет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6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Отлично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6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Хорошо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Удовлетворительно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lastRenderedPageBreak/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4"/>
      </w:pPr>
    </w:p>
    <w:p w:rsidR="00C9592D" w:rsidRDefault="00C9592D" w:rsidP="002F0201">
      <w:pPr>
        <w:pStyle w:val="af4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 w:rsidR="002F0201">
        <w:instrText xml:space="preserve"> \* MERGEFORMAT </w:instrText>
      </w:r>
      <w:r>
        <w:fldChar w:fldCharType="separate"/>
      </w:r>
      <w:r w:rsidR="00BC7F0B">
        <w:t xml:space="preserve">Таблица </w:t>
      </w:r>
      <w:r w:rsidR="00BC7F0B">
        <w:rPr>
          <w:noProof/>
        </w:rPr>
        <w:t>9</w:t>
      </w:r>
      <w:r>
        <w:fldChar w:fldCharType="end"/>
      </w:r>
      <w:r>
        <w:t>).</w:t>
      </w:r>
    </w:p>
    <w:p w:rsidR="00C9592D" w:rsidRDefault="00C9592D" w:rsidP="00C9592D">
      <w:pPr>
        <w:pStyle w:val="ac"/>
      </w:pPr>
      <w:bookmarkStart w:id="6" w:name="_Ref519290725"/>
      <w:r>
        <w:t xml:space="preserve">Таблица </w:t>
      </w:r>
      <w:fldSimple w:instr=" SEQ Таблица \* ARABIC ">
        <w:r w:rsidR="00BC7F0B">
          <w:rPr>
            <w:noProof/>
          </w:rPr>
          <w:t>9</w:t>
        </w:r>
      </w:fldSimple>
      <w:bookmarkEnd w:id="6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E85283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c"/>
            </w:pPr>
            <w:r>
              <w:t>Оценка/Зачет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Отлично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Хорошо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Удовлетворительно</w:t>
            </w:r>
          </w:p>
        </w:tc>
      </w:tr>
      <w:tr w:rsidR="00C9592D" w:rsidTr="00E85283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6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4"/>
      </w:pPr>
    </w:p>
    <w:p w:rsidR="00C9592D" w:rsidRDefault="00C9592D" w:rsidP="00925B48">
      <w:pPr>
        <w:pStyle w:val="af4"/>
      </w:pPr>
    </w:p>
    <w:sectPr w:rsidR="00C9592D" w:rsidSect="000C37EC">
      <w:headerReference w:type="even" r:id="rId8"/>
      <w:headerReference w:type="default" r:id="rId9"/>
      <w:footerReference w:type="even" r:id="rId10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042" w:rsidRDefault="00975042">
      <w:r>
        <w:separator/>
      </w:r>
    </w:p>
  </w:endnote>
  <w:endnote w:type="continuationSeparator" w:id="0">
    <w:p w:rsidR="00975042" w:rsidRDefault="0097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042" w:rsidRDefault="00975042">
      <w:r>
        <w:separator/>
      </w:r>
    </w:p>
  </w:footnote>
  <w:footnote w:type="continuationSeparator" w:id="0">
    <w:p w:rsidR="00975042" w:rsidRDefault="0097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6B76D5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6B76D5" w:rsidRDefault="006B76D5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6B76D5" w:rsidRDefault="006B76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6D5" w:rsidRDefault="006B76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9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0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1" w15:restartNumberingAfterBreak="0">
    <w:nsid w:val="61BE135E"/>
    <w:multiLevelType w:val="hybridMultilevel"/>
    <w:tmpl w:val="DC0E956A"/>
    <w:lvl w:ilvl="0" w:tplc="B0F08940">
      <w:start w:val="1"/>
      <w:numFmt w:val="decimal"/>
      <w:pStyle w:val="10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5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3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14"/>
  </w:num>
  <w:num w:numId="36">
    <w:abstractNumId w:val="13"/>
  </w:num>
  <w:num w:numId="37">
    <w:abstractNumId w:val="13"/>
  </w:num>
  <w:num w:numId="38">
    <w:abstractNumId w:val="15"/>
  </w:num>
  <w:num w:numId="39">
    <w:abstractNumId w:val="2"/>
  </w:num>
  <w:num w:numId="40">
    <w:abstractNumId w:val="6"/>
  </w:num>
  <w:num w:numId="41">
    <w:abstractNumId w:val="11"/>
    <w:lvlOverride w:ilvl="0">
      <w:startOverride w:val="1"/>
    </w:lvlOverride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0D1F"/>
    <w:rsid w:val="000156B1"/>
    <w:rsid w:val="0001750F"/>
    <w:rsid w:val="00020246"/>
    <w:rsid w:val="0002165B"/>
    <w:rsid w:val="00021E5A"/>
    <w:rsid w:val="000279A7"/>
    <w:rsid w:val="00036D87"/>
    <w:rsid w:val="00043A9B"/>
    <w:rsid w:val="00045FDB"/>
    <w:rsid w:val="0004737F"/>
    <w:rsid w:val="000473D3"/>
    <w:rsid w:val="000474CE"/>
    <w:rsid w:val="00052ADA"/>
    <w:rsid w:val="00055AE1"/>
    <w:rsid w:val="00065C5A"/>
    <w:rsid w:val="00066B89"/>
    <w:rsid w:val="00076595"/>
    <w:rsid w:val="000823DE"/>
    <w:rsid w:val="000848F3"/>
    <w:rsid w:val="0008735E"/>
    <w:rsid w:val="0008769E"/>
    <w:rsid w:val="000926FD"/>
    <w:rsid w:val="00096780"/>
    <w:rsid w:val="00097E4A"/>
    <w:rsid w:val="000A0B0A"/>
    <w:rsid w:val="000A2AEF"/>
    <w:rsid w:val="000A3FFF"/>
    <w:rsid w:val="000B263D"/>
    <w:rsid w:val="000B5FA8"/>
    <w:rsid w:val="000C262B"/>
    <w:rsid w:val="000C37EC"/>
    <w:rsid w:val="000D0423"/>
    <w:rsid w:val="000D5E3E"/>
    <w:rsid w:val="000E1C93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62E9"/>
    <w:rsid w:val="001134C6"/>
    <w:rsid w:val="0011377F"/>
    <w:rsid w:val="00114F8A"/>
    <w:rsid w:val="001155FF"/>
    <w:rsid w:val="0012648F"/>
    <w:rsid w:val="00130D02"/>
    <w:rsid w:val="00132B55"/>
    <w:rsid w:val="00140133"/>
    <w:rsid w:val="00140DC1"/>
    <w:rsid w:val="001456E2"/>
    <w:rsid w:val="0016677F"/>
    <w:rsid w:val="001741C2"/>
    <w:rsid w:val="00175765"/>
    <w:rsid w:val="00175DD3"/>
    <w:rsid w:val="0018580E"/>
    <w:rsid w:val="00195687"/>
    <w:rsid w:val="001A0A70"/>
    <w:rsid w:val="001A1150"/>
    <w:rsid w:val="001A4638"/>
    <w:rsid w:val="001A59BE"/>
    <w:rsid w:val="001B231A"/>
    <w:rsid w:val="001B51AF"/>
    <w:rsid w:val="001B5595"/>
    <w:rsid w:val="001C0199"/>
    <w:rsid w:val="001C0DCD"/>
    <w:rsid w:val="001C2FD7"/>
    <w:rsid w:val="001C4596"/>
    <w:rsid w:val="001C6711"/>
    <w:rsid w:val="001D1404"/>
    <w:rsid w:val="001E23CE"/>
    <w:rsid w:val="001E2B0D"/>
    <w:rsid w:val="001E4F6C"/>
    <w:rsid w:val="001E7852"/>
    <w:rsid w:val="001F2AA3"/>
    <w:rsid w:val="001F469E"/>
    <w:rsid w:val="001F5DC5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404CE"/>
    <w:rsid w:val="0024071D"/>
    <w:rsid w:val="00240E4E"/>
    <w:rsid w:val="002411A2"/>
    <w:rsid w:val="00241942"/>
    <w:rsid w:val="00242D47"/>
    <w:rsid w:val="002441DD"/>
    <w:rsid w:val="00245432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D7268"/>
    <w:rsid w:val="002E1D2B"/>
    <w:rsid w:val="002E2986"/>
    <w:rsid w:val="002E29D7"/>
    <w:rsid w:val="002E3519"/>
    <w:rsid w:val="002E6C58"/>
    <w:rsid w:val="002F00EB"/>
    <w:rsid w:val="002F0201"/>
    <w:rsid w:val="002F5810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070F"/>
    <w:rsid w:val="003716FD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1C7E"/>
    <w:rsid w:val="003C3234"/>
    <w:rsid w:val="003C333C"/>
    <w:rsid w:val="003C6917"/>
    <w:rsid w:val="003C70A3"/>
    <w:rsid w:val="003D030C"/>
    <w:rsid w:val="003D6D77"/>
    <w:rsid w:val="003E1C3B"/>
    <w:rsid w:val="003F1C6A"/>
    <w:rsid w:val="003F26A5"/>
    <w:rsid w:val="003F3B7E"/>
    <w:rsid w:val="00400792"/>
    <w:rsid w:val="00401DCC"/>
    <w:rsid w:val="004105C3"/>
    <w:rsid w:val="00411D09"/>
    <w:rsid w:val="00413F08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54F5"/>
    <w:rsid w:val="00475974"/>
    <w:rsid w:val="00476CD7"/>
    <w:rsid w:val="004828BA"/>
    <w:rsid w:val="0048430A"/>
    <w:rsid w:val="00494314"/>
    <w:rsid w:val="00494FB3"/>
    <w:rsid w:val="0049634F"/>
    <w:rsid w:val="00497234"/>
    <w:rsid w:val="004A005C"/>
    <w:rsid w:val="004A329B"/>
    <w:rsid w:val="004B61E4"/>
    <w:rsid w:val="004B71DA"/>
    <w:rsid w:val="004C17A0"/>
    <w:rsid w:val="004C4AA9"/>
    <w:rsid w:val="004D44AC"/>
    <w:rsid w:val="004D75EB"/>
    <w:rsid w:val="004E3760"/>
    <w:rsid w:val="004E59F0"/>
    <w:rsid w:val="004E5B2F"/>
    <w:rsid w:val="004E6955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4442"/>
    <w:rsid w:val="0052536A"/>
    <w:rsid w:val="00527B04"/>
    <w:rsid w:val="0053099E"/>
    <w:rsid w:val="00531D63"/>
    <w:rsid w:val="0053585F"/>
    <w:rsid w:val="00536B56"/>
    <w:rsid w:val="0054040A"/>
    <w:rsid w:val="00542930"/>
    <w:rsid w:val="00552F66"/>
    <w:rsid w:val="00555FCD"/>
    <w:rsid w:val="00556260"/>
    <w:rsid w:val="00561D67"/>
    <w:rsid w:val="00565527"/>
    <w:rsid w:val="00565E98"/>
    <w:rsid w:val="005663EC"/>
    <w:rsid w:val="0057471C"/>
    <w:rsid w:val="00576460"/>
    <w:rsid w:val="00592C2B"/>
    <w:rsid w:val="005A3322"/>
    <w:rsid w:val="005A4B20"/>
    <w:rsid w:val="005A784B"/>
    <w:rsid w:val="005B1648"/>
    <w:rsid w:val="005B26CD"/>
    <w:rsid w:val="005B445D"/>
    <w:rsid w:val="005B7810"/>
    <w:rsid w:val="005C2279"/>
    <w:rsid w:val="005C6696"/>
    <w:rsid w:val="005D0A9C"/>
    <w:rsid w:val="005D54EE"/>
    <w:rsid w:val="005D5BEA"/>
    <w:rsid w:val="005D663B"/>
    <w:rsid w:val="005D6696"/>
    <w:rsid w:val="005D68D0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15E9"/>
    <w:rsid w:val="00644432"/>
    <w:rsid w:val="00644BFF"/>
    <w:rsid w:val="00645118"/>
    <w:rsid w:val="00650028"/>
    <w:rsid w:val="00653AA3"/>
    <w:rsid w:val="0065588E"/>
    <w:rsid w:val="00660129"/>
    <w:rsid w:val="00660962"/>
    <w:rsid w:val="0066290B"/>
    <w:rsid w:val="00664F20"/>
    <w:rsid w:val="00671516"/>
    <w:rsid w:val="00676AB7"/>
    <w:rsid w:val="00677D12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B52A1"/>
    <w:rsid w:val="006B76D5"/>
    <w:rsid w:val="006C17A0"/>
    <w:rsid w:val="006C3A2E"/>
    <w:rsid w:val="006D3207"/>
    <w:rsid w:val="006D35D1"/>
    <w:rsid w:val="006D3867"/>
    <w:rsid w:val="006D44DE"/>
    <w:rsid w:val="006E1837"/>
    <w:rsid w:val="006E5A2D"/>
    <w:rsid w:val="006F07FE"/>
    <w:rsid w:val="006F1B97"/>
    <w:rsid w:val="006F3034"/>
    <w:rsid w:val="00717996"/>
    <w:rsid w:val="00724D16"/>
    <w:rsid w:val="007277F9"/>
    <w:rsid w:val="00727FF7"/>
    <w:rsid w:val="00733A46"/>
    <w:rsid w:val="00733D4D"/>
    <w:rsid w:val="007403F1"/>
    <w:rsid w:val="007452F6"/>
    <w:rsid w:val="00752439"/>
    <w:rsid w:val="007533F4"/>
    <w:rsid w:val="00755337"/>
    <w:rsid w:val="00756E73"/>
    <w:rsid w:val="00760A69"/>
    <w:rsid w:val="007611DE"/>
    <w:rsid w:val="00766928"/>
    <w:rsid w:val="00767848"/>
    <w:rsid w:val="00770841"/>
    <w:rsid w:val="00771062"/>
    <w:rsid w:val="007A135A"/>
    <w:rsid w:val="007B5BF3"/>
    <w:rsid w:val="007B6616"/>
    <w:rsid w:val="007B6E5B"/>
    <w:rsid w:val="007C436B"/>
    <w:rsid w:val="007C5BEE"/>
    <w:rsid w:val="007C6197"/>
    <w:rsid w:val="007D576F"/>
    <w:rsid w:val="007D7717"/>
    <w:rsid w:val="007F1AB6"/>
    <w:rsid w:val="007F1D85"/>
    <w:rsid w:val="007F2962"/>
    <w:rsid w:val="007F3957"/>
    <w:rsid w:val="008009CB"/>
    <w:rsid w:val="0080123E"/>
    <w:rsid w:val="0080314C"/>
    <w:rsid w:val="00803DB7"/>
    <w:rsid w:val="008074B0"/>
    <w:rsid w:val="00815D27"/>
    <w:rsid w:val="00817BAE"/>
    <w:rsid w:val="00832BD0"/>
    <w:rsid w:val="0084131A"/>
    <w:rsid w:val="00845B6B"/>
    <w:rsid w:val="0084732F"/>
    <w:rsid w:val="0085351A"/>
    <w:rsid w:val="00855971"/>
    <w:rsid w:val="008616E8"/>
    <w:rsid w:val="008621B7"/>
    <w:rsid w:val="00862D62"/>
    <w:rsid w:val="00867096"/>
    <w:rsid w:val="008731AC"/>
    <w:rsid w:val="00873B96"/>
    <w:rsid w:val="0087567B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475B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52282"/>
    <w:rsid w:val="00971E7E"/>
    <w:rsid w:val="00973851"/>
    <w:rsid w:val="00975042"/>
    <w:rsid w:val="009801DD"/>
    <w:rsid w:val="00983066"/>
    <w:rsid w:val="009911F1"/>
    <w:rsid w:val="00991CC4"/>
    <w:rsid w:val="009A4AC0"/>
    <w:rsid w:val="009A5642"/>
    <w:rsid w:val="009B109E"/>
    <w:rsid w:val="009B5A5E"/>
    <w:rsid w:val="009B65CC"/>
    <w:rsid w:val="009C02F0"/>
    <w:rsid w:val="009C1E6D"/>
    <w:rsid w:val="009C545E"/>
    <w:rsid w:val="009C590C"/>
    <w:rsid w:val="009D4894"/>
    <w:rsid w:val="009D4E89"/>
    <w:rsid w:val="009D503C"/>
    <w:rsid w:val="009D6662"/>
    <w:rsid w:val="009E02C1"/>
    <w:rsid w:val="009E138C"/>
    <w:rsid w:val="009E4995"/>
    <w:rsid w:val="009F3024"/>
    <w:rsid w:val="00A0244C"/>
    <w:rsid w:val="00A03444"/>
    <w:rsid w:val="00A04C3F"/>
    <w:rsid w:val="00A10143"/>
    <w:rsid w:val="00A10DB7"/>
    <w:rsid w:val="00A14CB9"/>
    <w:rsid w:val="00A168DB"/>
    <w:rsid w:val="00A17ABB"/>
    <w:rsid w:val="00A26338"/>
    <w:rsid w:val="00A27B68"/>
    <w:rsid w:val="00A35BB9"/>
    <w:rsid w:val="00A450E0"/>
    <w:rsid w:val="00A46FBB"/>
    <w:rsid w:val="00A51F29"/>
    <w:rsid w:val="00A56BFB"/>
    <w:rsid w:val="00A56C64"/>
    <w:rsid w:val="00A61262"/>
    <w:rsid w:val="00A61508"/>
    <w:rsid w:val="00A63A8B"/>
    <w:rsid w:val="00A664FA"/>
    <w:rsid w:val="00A67924"/>
    <w:rsid w:val="00A77CD9"/>
    <w:rsid w:val="00A82AFD"/>
    <w:rsid w:val="00A9523D"/>
    <w:rsid w:val="00A95383"/>
    <w:rsid w:val="00AA2ECE"/>
    <w:rsid w:val="00AA5241"/>
    <w:rsid w:val="00AB08D2"/>
    <w:rsid w:val="00AB3FB3"/>
    <w:rsid w:val="00AC3234"/>
    <w:rsid w:val="00AC5D07"/>
    <w:rsid w:val="00AD0EB7"/>
    <w:rsid w:val="00AE0C39"/>
    <w:rsid w:val="00AE1441"/>
    <w:rsid w:val="00AE2FB5"/>
    <w:rsid w:val="00AE57CC"/>
    <w:rsid w:val="00AE7566"/>
    <w:rsid w:val="00AE7F53"/>
    <w:rsid w:val="00AF374A"/>
    <w:rsid w:val="00B03C57"/>
    <w:rsid w:val="00B07EC6"/>
    <w:rsid w:val="00B10B9F"/>
    <w:rsid w:val="00B1507D"/>
    <w:rsid w:val="00B1633C"/>
    <w:rsid w:val="00B21F94"/>
    <w:rsid w:val="00B24B41"/>
    <w:rsid w:val="00B251DE"/>
    <w:rsid w:val="00B27EE5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A1868"/>
    <w:rsid w:val="00BA57B9"/>
    <w:rsid w:val="00BB271B"/>
    <w:rsid w:val="00BB65D7"/>
    <w:rsid w:val="00BC0E69"/>
    <w:rsid w:val="00BC28CC"/>
    <w:rsid w:val="00BC62BB"/>
    <w:rsid w:val="00BC676A"/>
    <w:rsid w:val="00BC6ECA"/>
    <w:rsid w:val="00BC7F0B"/>
    <w:rsid w:val="00BE65E6"/>
    <w:rsid w:val="00BE7CEE"/>
    <w:rsid w:val="00BF19C2"/>
    <w:rsid w:val="00BF4ACC"/>
    <w:rsid w:val="00C0027A"/>
    <w:rsid w:val="00C11B29"/>
    <w:rsid w:val="00C124D3"/>
    <w:rsid w:val="00C14645"/>
    <w:rsid w:val="00C14A9B"/>
    <w:rsid w:val="00C15BC4"/>
    <w:rsid w:val="00C1616C"/>
    <w:rsid w:val="00C23B34"/>
    <w:rsid w:val="00C323A3"/>
    <w:rsid w:val="00C35266"/>
    <w:rsid w:val="00C35E64"/>
    <w:rsid w:val="00C42A01"/>
    <w:rsid w:val="00C449C5"/>
    <w:rsid w:val="00C56040"/>
    <w:rsid w:val="00C56145"/>
    <w:rsid w:val="00C61569"/>
    <w:rsid w:val="00C65A0C"/>
    <w:rsid w:val="00C67304"/>
    <w:rsid w:val="00C67348"/>
    <w:rsid w:val="00C678E1"/>
    <w:rsid w:val="00C704CF"/>
    <w:rsid w:val="00C739DA"/>
    <w:rsid w:val="00C82261"/>
    <w:rsid w:val="00C90A7D"/>
    <w:rsid w:val="00C9592D"/>
    <w:rsid w:val="00C9788F"/>
    <w:rsid w:val="00CA08EA"/>
    <w:rsid w:val="00CA2550"/>
    <w:rsid w:val="00CA5CC0"/>
    <w:rsid w:val="00CA61E1"/>
    <w:rsid w:val="00CB214B"/>
    <w:rsid w:val="00CB2769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57FD8"/>
    <w:rsid w:val="00D6075F"/>
    <w:rsid w:val="00D73599"/>
    <w:rsid w:val="00D766AC"/>
    <w:rsid w:val="00D77AD5"/>
    <w:rsid w:val="00D82630"/>
    <w:rsid w:val="00D860CB"/>
    <w:rsid w:val="00D955EA"/>
    <w:rsid w:val="00DA054D"/>
    <w:rsid w:val="00DA3CE0"/>
    <w:rsid w:val="00DA7AFF"/>
    <w:rsid w:val="00DB4A6A"/>
    <w:rsid w:val="00DB5DDB"/>
    <w:rsid w:val="00DC0D6D"/>
    <w:rsid w:val="00DC2687"/>
    <w:rsid w:val="00DC5CE7"/>
    <w:rsid w:val="00DC761C"/>
    <w:rsid w:val="00DC788C"/>
    <w:rsid w:val="00DD2D9F"/>
    <w:rsid w:val="00DD49F8"/>
    <w:rsid w:val="00DD5F29"/>
    <w:rsid w:val="00DE7DB4"/>
    <w:rsid w:val="00E00CAD"/>
    <w:rsid w:val="00E01A2E"/>
    <w:rsid w:val="00E058DB"/>
    <w:rsid w:val="00E06CAD"/>
    <w:rsid w:val="00E072BE"/>
    <w:rsid w:val="00E07A8E"/>
    <w:rsid w:val="00E10251"/>
    <w:rsid w:val="00E10704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758C"/>
    <w:rsid w:val="00E839C0"/>
    <w:rsid w:val="00E85283"/>
    <w:rsid w:val="00E9443F"/>
    <w:rsid w:val="00E9513B"/>
    <w:rsid w:val="00E963F5"/>
    <w:rsid w:val="00EA270A"/>
    <w:rsid w:val="00EA4D71"/>
    <w:rsid w:val="00EA5C7A"/>
    <w:rsid w:val="00EA66BC"/>
    <w:rsid w:val="00EB07DB"/>
    <w:rsid w:val="00EB2AE4"/>
    <w:rsid w:val="00EC60CA"/>
    <w:rsid w:val="00ED12CB"/>
    <w:rsid w:val="00ED245B"/>
    <w:rsid w:val="00EE3682"/>
    <w:rsid w:val="00EE79A0"/>
    <w:rsid w:val="00EE7D2E"/>
    <w:rsid w:val="00EF093C"/>
    <w:rsid w:val="00EF1C4E"/>
    <w:rsid w:val="00F05069"/>
    <w:rsid w:val="00F07E7E"/>
    <w:rsid w:val="00F11406"/>
    <w:rsid w:val="00F13327"/>
    <w:rsid w:val="00F13981"/>
    <w:rsid w:val="00F222B5"/>
    <w:rsid w:val="00F22A89"/>
    <w:rsid w:val="00F34E10"/>
    <w:rsid w:val="00F406CB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61562"/>
    <w:rsid w:val="00F61C27"/>
    <w:rsid w:val="00F777CA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35"/>
    <w:rsid w:val="00FC43BC"/>
    <w:rsid w:val="00FD1DA8"/>
    <w:rsid w:val="00FD1E12"/>
    <w:rsid w:val="00FD4973"/>
    <w:rsid w:val="00FD66B5"/>
    <w:rsid w:val="00FD7C1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06E09754"/>
  <w15:chartTrackingRefBased/>
  <w15:docId w15:val="{56E3B8F7-788B-48B7-9BCA-867DF6A3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6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7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sz w:val="24"/>
    </w:rPr>
  </w:style>
  <w:style w:type="paragraph" w:customStyle="1" w:styleId="a4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8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9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a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b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link w:val="BalloonTextChar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c">
    <w:name w:val="Табличный_заголовки"/>
    <w:basedOn w:val="Normal"/>
    <w:pPr>
      <w:keepNext/>
      <w:keepLines/>
      <w:jc w:val="center"/>
    </w:pPr>
    <w:rPr>
      <w:b/>
      <w:sz w:val="22"/>
      <w:szCs w:val="22"/>
    </w:rPr>
  </w:style>
  <w:style w:type="paragraph" w:customStyle="1" w:styleId="ad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e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e"/>
    <w:locked/>
    <w:rsid w:val="00E6741E"/>
    <w:rPr>
      <w:spacing w:val="80"/>
      <w:sz w:val="24"/>
      <w:lang w:val="ru-RU" w:eastAsia="ru-RU"/>
    </w:rPr>
  </w:style>
  <w:style w:type="paragraph" w:customStyle="1" w:styleId="af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Normal"/>
    <w:link w:val="af0"/>
    <w:rsid w:val="00301DFE"/>
    <w:pPr>
      <w:numPr>
        <w:numId w:val="3"/>
      </w:numPr>
    </w:pPr>
    <w:rPr>
      <w:sz w:val="22"/>
      <w:szCs w:val="22"/>
    </w:rPr>
  </w:style>
  <w:style w:type="character" w:customStyle="1" w:styleId="af0">
    <w:name w:val="Табличный_нумерованный Знак"/>
    <w:link w:val="a2"/>
    <w:locked/>
    <w:rsid w:val="00F5339E"/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1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2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3">
    <w:name w:val="Внимание_Опасность"/>
    <w:basedOn w:val="af"/>
    <w:pPr>
      <w:keepLines/>
    </w:pPr>
    <w:rPr>
      <w:caps/>
    </w:rPr>
  </w:style>
  <w:style w:type="character" w:styleId="CommentReference">
    <w:name w:val="annotation reference"/>
    <w:semiHidden/>
    <w:rPr>
      <w:sz w:val="16"/>
    </w:rPr>
  </w:style>
  <w:style w:type="paragraph" w:customStyle="1" w:styleId="af4">
    <w:name w:val="Абзац"/>
    <w:basedOn w:val="Normal"/>
    <w:link w:val="af5"/>
    <w:pPr>
      <w:spacing w:before="120" w:after="60"/>
      <w:ind w:firstLine="567"/>
      <w:jc w:val="both"/>
    </w:pPr>
  </w:style>
  <w:style w:type="character" w:customStyle="1" w:styleId="af5">
    <w:name w:val="Абзац Знак"/>
    <w:link w:val="af4"/>
    <w:locked/>
    <w:rsid w:val="0069205C"/>
    <w:rPr>
      <w:sz w:val="24"/>
      <w:lang w:val="ru-RU" w:eastAsia="ru-RU"/>
    </w:rPr>
  </w:style>
  <w:style w:type="paragraph" w:customStyle="1" w:styleId="af6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4131A"/>
    <w:rPr>
      <w:color w:val="800080"/>
      <w:u w:val="single"/>
    </w:rPr>
  </w:style>
  <w:style w:type="paragraph" w:customStyle="1" w:styleId="af7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8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9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a">
    <w:name w:val="Табличный_по ширине"/>
    <w:basedOn w:val="af6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4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4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4"/>
    <w:rsid w:val="0024071D"/>
    <w:pPr>
      <w:spacing w:before="120" w:after="120"/>
      <w:ind w:firstLine="567"/>
    </w:pPr>
    <w:rPr>
      <w:b/>
    </w:rPr>
  </w:style>
  <w:style w:type="paragraph" w:customStyle="1" w:styleId="afb">
    <w:name w:val="Табличный_справа"/>
    <w:basedOn w:val="af6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17"/>
      </w:numPr>
    </w:pPr>
  </w:style>
  <w:style w:type="character" w:customStyle="1" w:styleId="afc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d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e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0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customStyle="1" w:styleId="BalloonTextChar">
    <w:name w:val="Balloon Text Char"/>
    <w:link w:val="BalloonText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Normal"/>
    <w:autoRedefine/>
    <w:rsid w:val="00450BF3"/>
    <w:pPr>
      <w:widowControl w:val="0"/>
      <w:numPr>
        <w:numId w:val="42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age-content-black">
    <w:name w:val="page-content-black"/>
    <w:rsid w:val="00CA5CC0"/>
  </w:style>
  <w:style w:type="character" w:customStyle="1" w:styleId="aff1">
    <w:name w:val="НАДПИСЬ"/>
    <w:rsid w:val="00E85283"/>
    <w:rPr>
      <w:rFonts w:ascii="Times New Roman" w:hAnsi="Times New Roman"/>
      <w:sz w:val="24"/>
    </w:rPr>
  </w:style>
  <w:style w:type="paragraph" w:customStyle="1" w:styleId="aff2">
    <w:name w:val="НАДПИСЬ АБЗАЦ"/>
    <w:basedOn w:val="Normal"/>
    <w:qFormat/>
    <w:rsid w:val="00E85283"/>
    <w:pPr>
      <w:jc w:val="center"/>
    </w:pPr>
  </w:style>
  <w:style w:type="paragraph" w:customStyle="1" w:styleId="16">
    <w:name w:val="Заголовок 1 БЕЗ НОМЕРА"/>
    <w:basedOn w:val="Heading1"/>
    <w:next w:val="af4"/>
    <w:qFormat/>
    <w:rsid w:val="00E85283"/>
    <w:pPr>
      <w:numPr>
        <w:numId w:val="0"/>
      </w:numPr>
      <w:jc w:val="center"/>
    </w:pPr>
  </w:style>
  <w:style w:type="paragraph" w:customStyle="1" w:styleId="aff3">
    <w:name w:val="Абзац БЕЗ ОТСТУПА"/>
    <w:basedOn w:val="af4"/>
    <w:qFormat/>
    <w:rsid w:val="00E85283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8CE39-21A9-4BD3-9FB6-886CE27E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13617</CharactersWithSpaces>
  <SharedDoc>false</SharedDoc>
  <HLinks>
    <vt:vector size="60" baseType="variant">
      <vt:variant>
        <vt:i4>4325452</vt:i4>
      </vt:variant>
      <vt:variant>
        <vt:i4>54</vt:i4>
      </vt:variant>
      <vt:variant>
        <vt:i4>0</vt:i4>
      </vt:variant>
      <vt:variant>
        <vt:i4>5</vt:i4>
      </vt:variant>
      <vt:variant>
        <vt:lpwstr>http://www.openoffice.org/download/index.html</vt:lpwstr>
      </vt:variant>
      <vt:variant>
        <vt:lpwstr/>
      </vt:variant>
      <vt:variant>
        <vt:i4>66</vt:i4>
      </vt:variant>
      <vt:variant>
        <vt:i4>51</vt:i4>
      </vt:variant>
      <vt:variant>
        <vt:i4>0</vt:i4>
      </vt:variant>
      <vt:variant>
        <vt:i4>5</vt:i4>
      </vt:variant>
      <vt:variant>
        <vt:lpwstr>http://www.uhdtv.ru/predmet/tehnologiya-teleproizvodstva.html</vt:lpwstr>
      </vt:variant>
      <vt:variant>
        <vt:lpwstr/>
      </vt:variant>
      <vt:variant>
        <vt:i4>8060988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http://www.iprbookshop.ru/8946.html</vt:lpwstr>
      </vt:variant>
      <vt:variant>
        <vt:lpwstr/>
      </vt:variant>
      <vt:variant>
        <vt:i4>8323132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http://www.iprbookshop.ru/8942.html</vt:lpwstr>
      </vt:variant>
      <vt:variant>
        <vt:lpwstr/>
      </vt:variant>
      <vt:variant>
        <vt:i4>4325469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http://www.iprbookshop.ru/40553.html</vt:lpwstr>
      </vt:variant>
      <vt:variant>
        <vt:lpwstr/>
      </vt:variant>
      <vt:variant>
        <vt:i4>4259935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http://www.iprbookshop.ru/21072.html</vt:lpwstr>
      </vt:variant>
      <vt:variant>
        <vt:lpwstr/>
      </vt:variant>
      <vt:variant>
        <vt:i4>4194393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http://www.iprbookshop.ru/13344.html</vt:lpwstr>
      </vt:variant>
      <vt:variant>
        <vt:lpwstr/>
      </vt:variant>
      <vt:variant>
        <vt:i4>4784219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http://www.iprbookshop.ru/58465.html</vt:lpwstr>
      </vt:variant>
      <vt:variant>
        <vt:lpwstr/>
      </vt:variant>
      <vt:variant>
        <vt:i4>4391001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http://www.iprbookshop.ru/60040.html</vt:lpwstr>
      </vt:variant>
      <vt:variant>
        <vt:lpwstr/>
      </vt:variant>
      <vt:variant>
        <vt:i4>5111901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http://www.iprbookshop.ru/60094.html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cp:lastModifiedBy>dmitry</cp:lastModifiedBy>
  <cp:revision>3</cp:revision>
  <cp:lastPrinted>2020-02-08T11:42:00Z</cp:lastPrinted>
  <dcterms:created xsi:type="dcterms:W3CDTF">2021-09-23T17:21:00Z</dcterms:created>
  <dcterms:modified xsi:type="dcterms:W3CDTF">2023-09-26T04:40:00Z</dcterms:modified>
</cp:coreProperties>
</file>