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C2" w:rsidRPr="00AB5998" w:rsidRDefault="007139C2" w:rsidP="007139C2">
      <w:pPr>
        <w:pStyle w:val="ae"/>
        <w:rPr>
          <w:rStyle w:val="ad"/>
        </w:rPr>
      </w:pPr>
      <w:r w:rsidRPr="00AB5998">
        <w:rPr>
          <w:rStyle w:val="ad"/>
        </w:rPr>
        <w:t xml:space="preserve">МИНИСТЕРСТВО НАУКИ И ВЫСШЕГО ОБРАЗОВАНИЯ </w:t>
      </w:r>
      <w:r w:rsidRPr="00AB5998">
        <w:rPr>
          <w:rStyle w:val="ad"/>
        </w:rPr>
        <w:br/>
        <w:t>РОССИЙСКОЙ ФЕДЕРАЦИИ</w:t>
      </w:r>
    </w:p>
    <w:p w:rsidR="007139C2" w:rsidRDefault="007139C2" w:rsidP="007139C2">
      <w:pPr>
        <w:pStyle w:val="ae"/>
      </w:pPr>
    </w:p>
    <w:p w:rsidR="007139C2" w:rsidRPr="00815D27" w:rsidRDefault="007139C2" w:rsidP="007139C2">
      <w:pPr>
        <w:pStyle w:val="ae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139C2" w:rsidRDefault="007139C2" w:rsidP="007139C2">
      <w:pPr>
        <w:jc w:val="center"/>
        <w:rPr>
          <w:caps/>
          <w:sz w:val="28"/>
          <w:szCs w:val="28"/>
        </w:rPr>
      </w:pPr>
    </w:p>
    <w:p w:rsidR="007139C2" w:rsidRDefault="007139C2" w:rsidP="007139C2">
      <w:pPr>
        <w:pStyle w:val="ae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7139C2" w:rsidRDefault="007139C2" w:rsidP="007139C2">
      <w:pPr>
        <w:pStyle w:val="ae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c"/>
              <w:jc w:val="center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c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c"/>
              <w:jc w:val="center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</w:tbl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7139C2" w:rsidRDefault="007139C2" w:rsidP="007139C2">
      <w:pPr>
        <w:pStyle w:val="ae"/>
      </w:pPr>
    </w:p>
    <w:p w:rsidR="007139C2" w:rsidRPr="00AB5998" w:rsidRDefault="005E4F00" w:rsidP="007139C2">
      <w:pPr>
        <w:pStyle w:val="ae"/>
        <w:rPr>
          <w:b/>
        </w:rPr>
      </w:pPr>
      <w:r>
        <w:rPr>
          <w:b/>
        </w:rPr>
        <w:t>МЕТОДИЧЕСКОЕ ОБЕСПЕЧЕНИЕ</w:t>
      </w:r>
      <w:r w:rsidR="007139C2" w:rsidRPr="00AB5998">
        <w:rPr>
          <w:b/>
        </w:rPr>
        <w:t xml:space="preserve"> ДИСЦИПЛИНЫ</w:t>
      </w:r>
    </w:p>
    <w:p w:rsidR="007139C2" w:rsidRPr="009D5498" w:rsidRDefault="007139C2" w:rsidP="007139C2">
      <w:pPr>
        <w:pStyle w:val="ae"/>
        <w:rPr>
          <w:b/>
        </w:rPr>
      </w:pPr>
      <w:r w:rsidRPr="009D5498">
        <w:rPr>
          <w:b/>
        </w:rPr>
        <w:t>«</w:t>
      </w:r>
      <w:r>
        <w:rPr>
          <w:b/>
        </w:rPr>
        <w:t>Основы изобразительного мультдвижения</w:t>
      </w:r>
      <w:r w:rsidRPr="009D5498">
        <w:rPr>
          <w:b/>
        </w:rPr>
        <w:t>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Специальность</w:t>
      </w:r>
    </w:p>
    <w:p w:rsidR="007139C2" w:rsidRDefault="007139C2" w:rsidP="007139C2">
      <w:pPr>
        <w:pStyle w:val="ae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Специализация</w:t>
      </w:r>
    </w:p>
    <w:p w:rsidR="007139C2" w:rsidRDefault="007139C2" w:rsidP="007139C2">
      <w:pPr>
        <w:pStyle w:val="ae"/>
      </w:pPr>
      <w:r>
        <w:t>«Художник анимации и компьютерной графики»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Уровень подготовки</w:t>
      </w:r>
    </w:p>
    <w:p w:rsidR="007139C2" w:rsidRDefault="007139C2" w:rsidP="007139C2">
      <w:pPr>
        <w:pStyle w:val="ae"/>
      </w:pPr>
      <w:r>
        <w:t>специалитет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Квалификация выпускника – художник анимации и компьютерной графики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Формы обучения – очно-заочная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Pr="007139C2" w:rsidRDefault="007139C2" w:rsidP="007139C2">
      <w:pPr>
        <w:pStyle w:val="ae"/>
      </w:pPr>
      <w:r>
        <w:t>Рязань 20</w:t>
      </w:r>
      <w:r w:rsidR="00FE42E9">
        <w:t>2</w:t>
      </w:r>
      <w:r w:rsidR="005E4F00">
        <w:t>1</w:t>
      </w:r>
      <w:r>
        <w:t xml:space="preserve"> г</w:t>
      </w:r>
    </w:p>
    <w:p w:rsidR="007139C2" w:rsidRPr="00AE7F53" w:rsidRDefault="007139C2" w:rsidP="007139C2">
      <w:pPr>
        <w:pStyle w:val="af"/>
        <w:suppressAutoHyphens/>
        <w:sectPr w:rsidR="007139C2" w:rsidRPr="00AE7F53" w:rsidSect="007139C2">
          <w:footerReference w:type="default" r:id="rId8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7139C2" w:rsidRPr="00AE7F53" w:rsidRDefault="007139C2" w:rsidP="007139C2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126CE1" w:rsidRPr="00547A4E" w:rsidRDefault="00126CE1" w:rsidP="00C13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A4B" w:rsidRPr="00547A4E" w:rsidRDefault="005E4F00" w:rsidP="0001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6A4B"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Методические указания для обучающихся по освоению дисциплины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Для успешного усвоения дисциплины требуется активное участие студента во всех этапах её освоения, обязательное посещение всех видов контактных занятий с преподавателем, тщательное ведение конспекта лекций. Обязательное условие успешного усвоения курса – большой объем проделанной самостоятельной работы. 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Перед выполнением практического задания требуется: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изучить конспект лекций по теме практического задания;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ознакомиться с методическими указаниями к практическому заданию;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тщательно ознакомиться со всеми требованиями к выполнению практического задания.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Выполненное практическое задание представляет собой короткую экранную работу, выполненную в черновом или чистовом варианте (согласно методическим указаниям к конкретному практическому заданию). Данная экранная работа должна создаваться на достаточно профессиональном уровне, демонстрирующем художественно-творческие возможности студента. Для успешного усвоения графика выполнения практических заданий студенту желательно установить графический редактор 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Krita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на домашнем компьютере.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Защита практического задания предполагает демонстрацию преподавателю готовой экранной работы и дополнительных графических материалов (например, режиссерского листа), если это требуется по заданию. В случае, если студент не справился с заданием (не соблюдены естественные законы движения, присутствуют ошибки в фазах движения и т.п.), то результаты выполнения практической работы не принимаются и задание отправляется на доработку до тех пор, пока экранная работа не будет приведена в состояние, удовлетворяющее заданию к конкретному практическому занятию.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Самостоятельное изучение тем учебной дисциплины способствует закреплению знаний, умений и навыков, полученных в ходе контактных занятий с преподавателем, более полному освоению практических навыков создания покадровой анимации.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обучающихся подразумевает самостоятельное освоение тем дисциплины как во время лекций и практических занятий, так и внеаудиторную самостоятельную подготовку обучающихся.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Основными видами самостоятельной работы по дисциплине являются: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самостоятельное изучение некоторых отдельных тем и вопросов дисциплины «Основы изобразительного мультдвижения»;</w:t>
      </w:r>
    </w:p>
    <w:p w:rsidR="006C6A4B" w:rsidRPr="00547A4E" w:rsidRDefault="006C6A4B" w:rsidP="00C25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выполнение практического задания: планирование и расчет анимации, выполнение ключевых и промежуточных фаз движения, внесение изменений в экранную работу по требованию преподавателя;</w:t>
      </w:r>
    </w:p>
    <w:p w:rsidR="006C6A4B" w:rsidRPr="00547A4E" w:rsidRDefault="006C6A4B" w:rsidP="00C25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выполнение домашнего задания: планирование и расчет анимации, выполнение ключевых и промежуточных фаз движения, внесение изменений в экранную работу по требованию преподавателя;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выполнение доклада и исследовательской работы по предложенным преподавателем темам;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подготовка к сдаче экзамена.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A4B" w:rsidRPr="00547A4E" w:rsidRDefault="00531B52" w:rsidP="0001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2"/>
          <w:sz w:val="24"/>
          <w:szCs w:val="24"/>
        </w:rPr>
        <w:t>9</w:t>
      </w:r>
      <w:r w:rsidR="006C6A4B" w:rsidRPr="00547A4E">
        <w:rPr>
          <w:rStyle w:val="12"/>
          <w:sz w:val="24"/>
          <w:szCs w:val="24"/>
        </w:rPr>
        <w:t>. Перечень информационных технологий, используемых при осуществлении</w:t>
      </w:r>
      <w:r w:rsidR="006C6A4B" w:rsidRPr="00547A4E">
        <w:rPr>
          <w:rStyle w:val="12"/>
          <w:sz w:val="24"/>
          <w:szCs w:val="24"/>
        </w:rPr>
        <w:br/>
        <w:t>образовательного процесса по дисциплине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Для успешного изучения студентами учебной дисциплины «Основы изобразительного мультдвижения» выдвигаются следующие требования к информационным технологиям: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- возможность просмотра компьютерных презентаций (методических пособий к </w:t>
      </w:r>
      <w:r w:rsidR="00D95DCF">
        <w:rPr>
          <w:rFonts w:ascii="Times New Roman" w:hAnsi="Times New Roman" w:cs="Times New Roman"/>
          <w:sz w:val="24"/>
          <w:szCs w:val="24"/>
          <w:lang w:eastAsia="ru-RU"/>
        </w:rPr>
        <w:t>практическим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работам) в формате *.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ppt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3969" w:rsidRPr="005E4F00" w:rsidRDefault="006C6A4B" w:rsidP="005E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возможность просмотра видеофайлов (примеров к лекциям).</w:t>
      </w:r>
      <w:bookmarkStart w:id="22" w:name="_GoBack"/>
      <w:bookmarkEnd w:id="22"/>
    </w:p>
    <w:sectPr w:rsidR="00C13969" w:rsidRPr="005E4F00" w:rsidSect="009556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1D" w:rsidRDefault="0014181D">
      <w:pPr>
        <w:spacing w:after="0" w:line="240" w:lineRule="auto"/>
      </w:pPr>
      <w:r>
        <w:separator/>
      </w:r>
    </w:p>
  </w:endnote>
  <w:endnote w:type="continuationSeparator" w:id="0">
    <w:p w:rsidR="0014181D" w:rsidRDefault="0014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E9" w:rsidRDefault="00FE42E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4F0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1D" w:rsidRDefault="0014181D">
      <w:pPr>
        <w:spacing w:after="0" w:line="240" w:lineRule="auto"/>
      </w:pPr>
      <w:r>
        <w:separator/>
      </w:r>
    </w:p>
  </w:footnote>
  <w:footnote w:type="continuationSeparator" w:id="0">
    <w:p w:rsidR="0014181D" w:rsidRDefault="0014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02"/>
        </w:tabs>
        <w:ind w:left="2062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24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2926" w:hanging="504"/>
      </w:p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3430" w:hanging="648"/>
      </w:pPr>
    </w:lvl>
    <w:lvl w:ilvl="4">
      <w:start w:val="1"/>
      <w:numFmt w:val="decimal"/>
      <w:lvlText w:val="%1.%2.%3.%4.%5."/>
      <w:lvlJc w:val="left"/>
      <w:pPr>
        <w:tabs>
          <w:tab w:val="num" w:pos="1702"/>
        </w:tabs>
        <w:ind w:left="3934" w:hanging="792"/>
      </w:p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44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49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02"/>
        </w:tabs>
        <w:ind w:left="54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02"/>
        </w:tabs>
        <w:ind w:left="6022" w:hanging="1440"/>
      </w:pPr>
    </w:lvl>
  </w:abstractNum>
  <w:abstractNum w:abstractNumId="4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5">
    <w:nsid w:val="55F305BF"/>
    <w:multiLevelType w:val="multilevel"/>
    <w:tmpl w:val="661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36D237D"/>
    <w:multiLevelType w:val="multilevel"/>
    <w:tmpl w:val="EF8C80E2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7F"/>
    <w:rsid w:val="00010B0F"/>
    <w:rsid w:val="000279EB"/>
    <w:rsid w:val="00032BDB"/>
    <w:rsid w:val="00035489"/>
    <w:rsid w:val="00042116"/>
    <w:rsid w:val="0005210E"/>
    <w:rsid w:val="00053C29"/>
    <w:rsid w:val="00063A96"/>
    <w:rsid w:val="00066583"/>
    <w:rsid w:val="000A752E"/>
    <w:rsid w:val="00105DFC"/>
    <w:rsid w:val="00126CE1"/>
    <w:rsid w:val="0014181D"/>
    <w:rsid w:val="00144D02"/>
    <w:rsid w:val="00170044"/>
    <w:rsid w:val="001721E7"/>
    <w:rsid w:val="00175D43"/>
    <w:rsid w:val="00192ADC"/>
    <w:rsid w:val="001C035A"/>
    <w:rsid w:val="001D177E"/>
    <w:rsid w:val="001E7D32"/>
    <w:rsid w:val="001F10C8"/>
    <w:rsid w:val="00202D87"/>
    <w:rsid w:val="00210759"/>
    <w:rsid w:val="00217BBE"/>
    <w:rsid w:val="002625AA"/>
    <w:rsid w:val="00262A7C"/>
    <w:rsid w:val="00263704"/>
    <w:rsid w:val="00285D19"/>
    <w:rsid w:val="002959D8"/>
    <w:rsid w:val="002B2AA6"/>
    <w:rsid w:val="002B666C"/>
    <w:rsid w:val="002C2AC2"/>
    <w:rsid w:val="002C6DCC"/>
    <w:rsid w:val="002E1216"/>
    <w:rsid w:val="002E1AF2"/>
    <w:rsid w:val="0030142E"/>
    <w:rsid w:val="0035593A"/>
    <w:rsid w:val="00362A02"/>
    <w:rsid w:val="0036498A"/>
    <w:rsid w:val="003723AF"/>
    <w:rsid w:val="003744DD"/>
    <w:rsid w:val="00382D61"/>
    <w:rsid w:val="00390509"/>
    <w:rsid w:val="003A3D0B"/>
    <w:rsid w:val="003A7F11"/>
    <w:rsid w:val="003C59C4"/>
    <w:rsid w:val="00401F32"/>
    <w:rsid w:val="004037E1"/>
    <w:rsid w:val="004178C1"/>
    <w:rsid w:val="00421ACB"/>
    <w:rsid w:val="00434692"/>
    <w:rsid w:val="00451768"/>
    <w:rsid w:val="00455916"/>
    <w:rsid w:val="00477515"/>
    <w:rsid w:val="0049404A"/>
    <w:rsid w:val="0049448E"/>
    <w:rsid w:val="00494E42"/>
    <w:rsid w:val="00494E89"/>
    <w:rsid w:val="00497986"/>
    <w:rsid w:val="004D46CC"/>
    <w:rsid w:val="004F0BEC"/>
    <w:rsid w:val="004F0C29"/>
    <w:rsid w:val="004F2959"/>
    <w:rsid w:val="004F5D5E"/>
    <w:rsid w:val="00506ECA"/>
    <w:rsid w:val="0052201D"/>
    <w:rsid w:val="00523CB4"/>
    <w:rsid w:val="005270DF"/>
    <w:rsid w:val="00531B52"/>
    <w:rsid w:val="005448D4"/>
    <w:rsid w:val="00547A4E"/>
    <w:rsid w:val="00555056"/>
    <w:rsid w:val="00564862"/>
    <w:rsid w:val="00585162"/>
    <w:rsid w:val="005A3A48"/>
    <w:rsid w:val="005A3E24"/>
    <w:rsid w:val="005A7564"/>
    <w:rsid w:val="005B06F6"/>
    <w:rsid w:val="005C5F92"/>
    <w:rsid w:val="005D26D3"/>
    <w:rsid w:val="005E3B12"/>
    <w:rsid w:val="005E4F00"/>
    <w:rsid w:val="005F2A6C"/>
    <w:rsid w:val="0060294A"/>
    <w:rsid w:val="00605334"/>
    <w:rsid w:val="006342B8"/>
    <w:rsid w:val="00635B6C"/>
    <w:rsid w:val="006429DC"/>
    <w:rsid w:val="00655340"/>
    <w:rsid w:val="00656BCF"/>
    <w:rsid w:val="006746EF"/>
    <w:rsid w:val="00676904"/>
    <w:rsid w:val="0069476C"/>
    <w:rsid w:val="006A2170"/>
    <w:rsid w:val="006C38D0"/>
    <w:rsid w:val="006C6A4B"/>
    <w:rsid w:val="006F2E2B"/>
    <w:rsid w:val="006F4186"/>
    <w:rsid w:val="006F6576"/>
    <w:rsid w:val="00707144"/>
    <w:rsid w:val="007139C2"/>
    <w:rsid w:val="007205A5"/>
    <w:rsid w:val="007468FF"/>
    <w:rsid w:val="00784323"/>
    <w:rsid w:val="007C25C7"/>
    <w:rsid w:val="007C2AD2"/>
    <w:rsid w:val="007D353B"/>
    <w:rsid w:val="007E5D22"/>
    <w:rsid w:val="007F7337"/>
    <w:rsid w:val="008046F6"/>
    <w:rsid w:val="00805B46"/>
    <w:rsid w:val="00806B9C"/>
    <w:rsid w:val="0081557E"/>
    <w:rsid w:val="00823998"/>
    <w:rsid w:val="00827310"/>
    <w:rsid w:val="008365DF"/>
    <w:rsid w:val="00882419"/>
    <w:rsid w:val="00892107"/>
    <w:rsid w:val="008A0D4C"/>
    <w:rsid w:val="008B6EB5"/>
    <w:rsid w:val="008C2170"/>
    <w:rsid w:val="008D26BC"/>
    <w:rsid w:val="008E2C89"/>
    <w:rsid w:val="008F2781"/>
    <w:rsid w:val="00914864"/>
    <w:rsid w:val="00916319"/>
    <w:rsid w:val="0095567F"/>
    <w:rsid w:val="00987308"/>
    <w:rsid w:val="00996E70"/>
    <w:rsid w:val="009A5118"/>
    <w:rsid w:val="009A5245"/>
    <w:rsid w:val="009B1281"/>
    <w:rsid w:val="009B50FA"/>
    <w:rsid w:val="009C3DA6"/>
    <w:rsid w:val="009D4121"/>
    <w:rsid w:val="009D4E75"/>
    <w:rsid w:val="009D6324"/>
    <w:rsid w:val="009E0457"/>
    <w:rsid w:val="009E1517"/>
    <w:rsid w:val="009F2BC6"/>
    <w:rsid w:val="009F5FBD"/>
    <w:rsid w:val="00A55E8B"/>
    <w:rsid w:val="00A57532"/>
    <w:rsid w:val="00A87101"/>
    <w:rsid w:val="00AB3D81"/>
    <w:rsid w:val="00AD5AAC"/>
    <w:rsid w:val="00AE0A7B"/>
    <w:rsid w:val="00B044C7"/>
    <w:rsid w:val="00B330E9"/>
    <w:rsid w:val="00B41EAA"/>
    <w:rsid w:val="00B43DDD"/>
    <w:rsid w:val="00B555EC"/>
    <w:rsid w:val="00B666C1"/>
    <w:rsid w:val="00B96C33"/>
    <w:rsid w:val="00BB527B"/>
    <w:rsid w:val="00BD1718"/>
    <w:rsid w:val="00BD7C0E"/>
    <w:rsid w:val="00BF077A"/>
    <w:rsid w:val="00C13969"/>
    <w:rsid w:val="00C144D7"/>
    <w:rsid w:val="00C147C9"/>
    <w:rsid w:val="00C22BA1"/>
    <w:rsid w:val="00C25FE0"/>
    <w:rsid w:val="00C2710D"/>
    <w:rsid w:val="00C36D55"/>
    <w:rsid w:val="00C43765"/>
    <w:rsid w:val="00C443EB"/>
    <w:rsid w:val="00C4774D"/>
    <w:rsid w:val="00C50D50"/>
    <w:rsid w:val="00C52F16"/>
    <w:rsid w:val="00C6498F"/>
    <w:rsid w:val="00C70F7F"/>
    <w:rsid w:val="00C72B89"/>
    <w:rsid w:val="00C829C6"/>
    <w:rsid w:val="00C84BA3"/>
    <w:rsid w:val="00CB69F6"/>
    <w:rsid w:val="00CB6AC6"/>
    <w:rsid w:val="00CC3B8B"/>
    <w:rsid w:val="00CC60CE"/>
    <w:rsid w:val="00CC70D0"/>
    <w:rsid w:val="00CE7E86"/>
    <w:rsid w:val="00D13238"/>
    <w:rsid w:val="00D24EBD"/>
    <w:rsid w:val="00D512F0"/>
    <w:rsid w:val="00D86337"/>
    <w:rsid w:val="00D95DCF"/>
    <w:rsid w:val="00D96698"/>
    <w:rsid w:val="00DA332F"/>
    <w:rsid w:val="00DA556D"/>
    <w:rsid w:val="00DD0D59"/>
    <w:rsid w:val="00DE27B5"/>
    <w:rsid w:val="00DE39DC"/>
    <w:rsid w:val="00DF454D"/>
    <w:rsid w:val="00E2566A"/>
    <w:rsid w:val="00E3103A"/>
    <w:rsid w:val="00E53154"/>
    <w:rsid w:val="00E61CB3"/>
    <w:rsid w:val="00E64C76"/>
    <w:rsid w:val="00E742EE"/>
    <w:rsid w:val="00EA7C76"/>
    <w:rsid w:val="00EB0648"/>
    <w:rsid w:val="00EB0BE7"/>
    <w:rsid w:val="00EB110F"/>
    <w:rsid w:val="00EB544A"/>
    <w:rsid w:val="00EC0832"/>
    <w:rsid w:val="00ED0C76"/>
    <w:rsid w:val="00ED42C2"/>
    <w:rsid w:val="00ED65E5"/>
    <w:rsid w:val="00EE323A"/>
    <w:rsid w:val="00EF125F"/>
    <w:rsid w:val="00EF71AD"/>
    <w:rsid w:val="00F048F3"/>
    <w:rsid w:val="00F0610E"/>
    <w:rsid w:val="00F10EF4"/>
    <w:rsid w:val="00F121F4"/>
    <w:rsid w:val="00F17CC2"/>
    <w:rsid w:val="00F53476"/>
    <w:rsid w:val="00F54573"/>
    <w:rsid w:val="00F625A0"/>
    <w:rsid w:val="00F627D1"/>
    <w:rsid w:val="00F65D87"/>
    <w:rsid w:val="00F90CFC"/>
    <w:rsid w:val="00F92A06"/>
    <w:rsid w:val="00FC1436"/>
    <w:rsid w:val="00FC5904"/>
    <w:rsid w:val="00FE0EE1"/>
    <w:rsid w:val="00FE42E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327A7F-A744-4973-88AD-99C1EA4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E2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1557E"/>
    <w:pPr>
      <w:widowControl w:val="0"/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locked/>
    <w:rsid w:val="00FE42E9"/>
    <w:pPr>
      <w:keepNext/>
      <w:tabs>
        <w:tab w:val="left" w:pos="1134"/>
        <w:tab w:val="left" w:pos="1276"/>
      </w:tabs>
      <w:spacing w:before="180" w:after="60" w:line="240" w:lineRule="auto"/>
      <w:ind w:firstLine="567"/>
      <w:outlineLvl w:val="1"/>
    </w:pPr>
    <w:rPr>
      <w:rFonts w:ascii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FE42E9"/>
    <w:pPr>
      <w:keepNext/>
      <w:tabs>
        <w:tab w:val="left" w:pos="1276"/>
      </w:tabs>
      <w:spacing w:before="120" w:after="120" w:line="240" w:lineRule="auto"/>
      <w:ind w:firstLine="567"/>
      <w:outlineLvl w:val="2"/>
    </w:pPr>
    <w:rPr>
      <w:rFonts w:ascii="Times New Roman" w:hAnsi="Times New Roman" w:cs="Times New Roman"/>
      <w:bCs/>
      <w:i/>
      <w:sz w:val="24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FE42E9"/>
    <w:pPr>
      <w:keepNext/>
      <w:tabs>
        <w:tab w:val="left" w:pos="1418"/>
      </w:tabs>
      <w:spacing w:before="120" w:after="60" w:line="240" w:lineRule="auto"/>
      <w:ind w:firstLine="567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locked/>
    <w:rsid w:val="00FE42E9"/>
    <w:pPr>
      <w:tabs>
        <w:tab w:val="left" w:pos="1701"/>
      </w:tabs>
      <w:spacing w:before="240" w:after="60" w:line="240" w:lineRule="auto"/>
      <w:ind w:firstLine="567"/>
      <w:outlineLvl w:val="4"/>
    </w:pPr>
    <w:rPr>
      <w:rFonts w:ascii="Times New Roman" w:hAnsi="Times New Roman" w:cs="Times New Roman"/>
      <w:b/>
      <w:bCs/>
      <w:iCs/>
      <w:lang w:eastAsia="ru-RU"/>
    </w:rPr>
  </w:style>
  <w:style w:type="paragraph" w:styleId="6">
    <w:name w:val="heading 6"/>
    <w:basedOn w:val="a0"/>
    <w:next w:val="a0"/>
    <w:link w:val="60"/>
    <w:uiPriority w:val="99"/>
    <w:qFormat/>
    <w:locked/>
    <w:rsid w:val="00FE42E9"/>
    <w:pPr>
      <w:spacing w:before="240" w:after="60" w:line="240" w:lineRule="auto"/>
      <w:ind w:firstLine="567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locked/>
    <w:rsid w:val="00FE42E9"/>
    <w:pPr>
      <w:spacing w:before="240" w:after="60" w:line="240" w:lineRule="auto"/>
      <w:ind w:firstLine="567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locked/>
    <w:rsid w:val="00FE42E9"/>
    <w:pPr>
      <w:spacing w:before="240" w:after="60" w:line="240" w:lineRule="auto"/>
      <w:ind w:firstLine="567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locked/>
    <w:rsid w:val="00FE42E9"/>
    <w:pPr>
      <w:spacing w:before="240" w:after="60" w:line="240" w:lineRule="auto"/>
      <w:ind w:firstLine="567"/>
      <w:outlineLvl w:val="8"/>
    </w:pPr>
    <w:rPr>
      <w:rFonts w:ascii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557E"/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11">
    <w:name w:val="Текст1"/>
    <w:basedOn w:val="a0"/>
    <w:rsid w:val="005448D4"/>
    <w:pPr>
      <w:widowControl w:val="0"/>
      <w:spacing w:after="0" w:line="300" w:lineRule="auto"/>
      <w:ind w:firstLine="760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Default">
    <w:name w:val="Default"/>
    <w:rsid w:val="005448D4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4">
    <w:name w:val="Body Text"/>
    <w:basedOn w:val="a0"/>
    <w:link w:val="a5"/>
    <w:rsid w:val="003723AF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link w:val="a4"/>
    <w:locked/>
    <w:rsid w:val="003723AF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Подпись к таблице_"/>
    <w:uiPriority w:val="99"/>
    <w:rsid w:val="0081557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Знак1"/>
    <w:rsid w:val="00010B0F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7">
    <w:name w:val="Hyperlink"/>
    <w:rsid w:val="007C2AD2"/>
    <w:rPr>
      <w:color w:val="0563C1"/>
      <w:u w:val="single"/>
    </w:rPr>
  </w:style>
  <w:style w:type="paragraph" w:customStyle="1" w:styleId="21">
    <w:name w:val="Абзац списка2"/>
    <w:basedOn w:val="a0"/>
    <w:rsid w:val="00202D87"/>
    <w:pPr>
      <w:spacing w:after="200" w:line="276" w:lineRule="auto"/>
      <w:ind w:left="720"/>
    </w:pPr>
    <w:rPr>
      <w:rFonts w:eastAsia="Calibri"/>
      <w:kern w:val="1"/>
      <w:lang w:eastAsia="zh-CN"/>
    </w:rPr>
  </w:style>
  <w:style w:type="paragraph" w:styleId="a">
    <w:name w:val="List"/>
    <w:basedOn w:val="a0"/>
    <w:link w:val="a8"/>
    <w:rsid w:val="00C13969"/>
    <w:pPr>
      <w:numPr>
        <w:numId w:val="6"/>
      </w:numPr>
      <w:spacing w:after="60" w:line="240" w:lineRule="auto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a9">
    <w:name w:val="Абзац"/>
    <w:basedOn w:val="a0"/>
    <w:link w:val="aa"/>
    <w:uiPriority w:val="99"/>
    <w:rsid w:val="00C13969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Абзац Знак"/>
    <w:link w:val="a9"/>
    <w:uiPriority w:val="99"/>
    <w:locked/>
    <w:rsid w:val="00C13969"/>
    <w:rPr>
      <w:rFonts w:eastAsia="Times New Roman"/>
      <w:sz w:val="24"/>
      <w:szCs w:val="24"/>
      <w:lang w:val="ru-RU" w:eastAsia="ru-RU"/>
    </w:rPr>
  </w:style>
  <w:style w:type="character" w:customStyle="1" w:styleId="a8">
    <w:name w:val="Список Знак"/>
    <w:link w:val="a"/>
    <w:locked/>
    <w:rsid w:val="00C13969"/>
    <w:rPr>
      <w:rFonts w:eastAsia="Times New Roman"/>
      <w:sz w:val="24"/>
      <w:szCs w:val="24"/>
      <w:lang w:val="ru-RU" w:eastAsia="ru-RU"/>
    </w:rPr>
  </w:style>
  <w:style w:type="paragraph" w:customStyle="1" w:styleId="ab">
    <w:name w:val="Табличный_заголовки"/>
    <w:basedOn w:val="a0"/>
    <w:rsid w:val="00C13969"/>
    <w:pPr>
      <w:keepNext/>
      <w:keepLines/>
      <w:spacing w:after="0" w:line="240" w:lineRule="auto"/>
      <w:jc w:val="center"/>
    </w:pPr>
    <w:rPr>
      <w:rFonts w:eastAsia="Calibri" w:cs="Times New Roman"/>
      <w:b/>
      <w:bCs/>
      <w:lang w:eastAsia="ru-RU"/>
    </w:rPr>
  </w:style>
  <w:style w:type="paragraph" w:customStyle="1" w:styleId="ac">
    <w:name w:val="Табличный_слева"/>
    <w:basedOn w:val="a0"/>
    <w:rsid w:val="007139C2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ad">
    <w:name w:val="НАДПИСЬ"/>
    <w:rsid w:val="007139C2"/>
    <w:rPr>
      <w:rFonts w:ascii="Times New Roman" w:hAnsi="Times New Roman"/>
      <w:sz w:val="24"/>
    </w:rPr>
  </w:style>
  <w:style w:type="paragraph" w:customStyle="1" w:styleId="ae">
    <w:name w:val="НАДПИСЬ АБЗАЦ"/>
    <w:basedOn w:val="a0"/>
    <w:qFormat/>
    <w:rsid w:val="007139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Содержание"/>
    <w:basedOn w:val="a0"/>
    <w:rsid w:val="007139C2"/>
    <w:pPr>
      <w:widowControl w:val="0"/>
      <w:spacing w:before="240" w:after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eastAsia="ru-RU"/>
    </w:rPr>
  </w:style>
  <w:style w:type="paragraph" w:customStyle="1" w:styleId="13">
    <w:name w:val="Заголовок 1 БЕЗ НОМЕРА"/>
    <w:basedOn w:val="1"/>
    <w:next w:val="a9"/>
    <w:qFormat/>
    <w:rsid w:val="007139C2"/>
    <w:pPr>
      <w:keepNext/>
      <w:widowControl/>
      <w:tabs>
        <w:tab w:val="clear" w:pos="993"/>
        <w:tab w:val="num" w:pos="720"/>
        <w:tab w:val="left" w:pos="851"/>
      </w:tabs>
      <w:spacing w:after="240"/>
      <w:jc w:val="center"/>
    </w:pPr>
    <w:rPr>
      <w:caps/>
      <w:kern w:val="32"/>
      <w:szCs w:val="28"/>
      <w:lang w:eastAsia="ru-RU"/>
    </w:rPr>
  </w:style>
  <w:style w:type="paragraph" w:customStyle="1" w:styleId="af0">
    <w:name w:val="Абзац БЕЗ ОТСТУПА"/>
    <w:basedOn w:val="a9"/>
    <w:qFormat/>
    <w:rsid w:val="007139C2"/>
    <w:pPr>
      <w:spacing w:after="120"/>
      <w:ind w:firstLine="0"/>
    </w:pPr>
    <w:rPr>
      <w:rFonts w:ascii="Times New Roman" w:eastAsia="Times New Roman" w:hAnsi="Times New Roman"/>
    </w:rPr>
  </w:style>
  <w:style w:type="paragraph" w:styleId="af1">
    <w:name w:val="Balloon Text"/>
    <w:basedOn w:val="a0"/>
    <w:link w:val="af2"/>
    <w:rsid w:val="00EB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rsid w:val="00EB110F"/>
    <w:rPr>
      <w:rFonts w:ascii="Segoe UI" w:eastAsia="Times New Roman" w:hAnsi="Segoe UI" w:cs="Segoe UI"/>
      <w:sz w:val="18"/>
      <w:szCs w:val="18"/>
      <w:lang w:eastAsia="en-US"/>
    </w:rPr>
  </w:style>
  <w:style w:type="table" w:styleId="af3">
    <w:name w:val="Table Grid"/>
    <w:basedOn w:val="a2"/>
    <w:locked/>
    <w:rsid w:val="00EB11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3"/>
    <w:rsid w:val="00EB11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rsid w:val="00FE42E9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9"/>
    <w:rsid w:val="00FE42E9"/>
    <w:rPr>
      <w:rFonts w:ascii="Times New Roman" w:eastAsia="Times New Roman" w:hAnsi="Times New Roman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uiPriority w:val="99"/>
    <w:rsid w:val="00FE42E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FE42E9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FE42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FE42E9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FE42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FE42E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E916-5DCA-41CE-ABF0-6121C8A4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РГРТУ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Villian</dc:creator>
  <cp:keywords/>
  <dc:description/>
  <cp:lastModifiedBy>login</cp:lastModifiedBy>
  <cp:revision>2</cp:revision>
  <cp:lastPrinted>2020-02-08T08:39:00Z</cp:lastPrinted>
  <dcterms:created xsi:type="dcterms:W3CDTF">2021-09-24T06:28:00Z</dcterms:created>
  <dcterms:modified xsi:type="dcterms:W3CDTF">2021-09-24T06:28:00Z</dcterms:modified>
</cp:coreProperties>
</file>