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</w:t>
      </w:r>
      <w:r w:rsidR="00757B66">
        <w:rPr>
          <w:sz w:val="28"/>
          <w:szCs w:val="28"/>
        </w:rPr>
        <w:t>Информационно-измерительная и биомедицинская техника</w:t>
      </w:r>
      <w:r w:rsidRPr="00A93ED9">
        <w:rPr>
          <w:sz w:val="28"/>
          <w:szCs w:val="28"/>
        </w:rPr>
        <w:t>»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766F68" w:rsidRPr="00D26D44" w:rsidRDefault="00766F68" w:rsidP="00A41514">
      <w:pPr>
        <w:autoSpaceDE w:val="0"/>
        <w:ind w:firstLine="0"/>
        <w:jc w:val="center"/>
        <w:rPr>
          <w:rFonts w:eastAsia="Times New Roman"/>
          <w:kern w:val="0"/>
          <w:sz w:val="16"/>
          <w:szCs w:val="16"/>
        </w:rPr>
      </w:pPr>
    </w:p>
    <w:p w:rsidR="00766F68" w:rsidRDefault="00766F68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Pr="00D26D44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A93ED9" w:rsidRPr="009B4F02" w:rsidRDefault="00A93ED9" w:rsidP="00A93ED9">
      <w:pPr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A93ED9" w:rsidRPr="00023C34" w:rsidRDefault="00415DE6" w:rsidP="00A93ED9">
      <w:pPr>
        <w:pStyle w:val="a5"/>
        <w:ind w:firstLine="567"/>
        <w:jc w:val="center"/>
        <w:rPr>
          <w:b/>
          <w:bCs/>
          <w:i/>
          <w:iCs/>
          <w:sz w:val="40"/>
          <w:szCs w:val="40"/>
        </w:rPr>
      </w:pPr>
      <w:r w:rsidRPr="00415DE6">
        <w:rPr>
          <w:b/>
          <w:bCs/>
          <w:i/>
          <w:iCs/>
          <w:sz w:val="40"/>
          <w:szCs w:val="40"/>
        </w:rPr>
        <w:t>Б</w:t>
      </w:r>
      <w:proofErr w:type="gramStart"/>
      <w:r w:rsidRPr="00415DE6">
        <w:rPr>
          <w:b/>
          <w:bCs/>
          <w:i/>
          <w:iCs/>
          <w:sz w:val="40"/>
          <w:szCs w:val="40"/>
        </w:rPr>
        <w:t>1</w:t>
      </w:r>
      <w:proofErr w:type="gramEnd"/>
      <w:r w:rsidRPr="00415DE6">
        <w:rPr>
          <w:b/>
          <w:bCs/>
          <w:i/>
          <w:iCs/>
          <w:sz w:val="40"/>
          <w:szCs w:val="40"/>
        </w:rPr>
        <w:t>.О.16</w:t>
      </w:r>
      <w:r w:rsidR="00F95AA4">
        <w:rPr>
          <w:b/>
          <w:bCs/>
          <w:i/>
          <w:iCs/>
          <w:sz w:val="40"/>
          <w:szCs w:val="40"/>
        </w:rPr>
        <w:t xml:space="preserve"> Метрология, стандартизация и серт</w:t>
      </w:r>
      <w:r w:rsidR="00F95AA4">
        <w:rPr>
          <w:b/>
          <w:bCs/>
          <w:i/>
          <w:iCs/>
          <w:sz w:val="40"/>
          <w:szCs w:val="40"/>
        </w:rPr>
        <w:t>и</w:t>
      </w:r>
      <w:r w:rsidR="00F95AA4">
        <w:rPr>
          <w:b/>
          <w:bCs/>
          <w:i/>
          <w:iCs/>
          <w:sz w:val="40"/>
          <w:szCs w:val="40"/>
        </w:rPr>
        <w:t>фикация</w:t>
      </w:r>
    </w:p>
    <w:p w:rsidR="00766F68" w:rsidRPr="00D26D44" w:rsidRDefault="00766F68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766F68" w:rsidRPr="00D26D44" w:rsidRDefault="00766F68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>Рязань 20</w:t>
      </w:r>
      <w:r w:rsidR="00A93ED9">
        <w:rPr>
          <w:rFonts w:eastAsia="Times New Roman"/>
          <w:kern w:val="0"/>
          <w:sz w:val="28"/>
          <w:szCs w:val="28"/>
        </w:rPr>
        <w:t>2</w:t>
      </w:r>
      <w:r w:rsidR="00415DE6">
        <w:rPr>
          <w:rFonts w:eastAsia="Times New Roman"/>
          <w:kern w:val="0"/>
          <w:sz w:val="28"/>
          <w:szCs w:val="28"/>
        </w:rPr>
        <w:t>3</w:t>
      </w:r>
      <w:r w:rsidRPr="00D26D44">
        <w:rPr>
          <w:rFonts w:eastAsia="Times New Roman"/>
          <w:kern w:val="0"/>
          <w:sz w:val="28"/>
          <w:szCs w:val="28"/>
        </w:rPr>
        <w:t xml:space="preserve"> г.</w:t>
      </w:r>
    </w:p>
    <w:p w:rsidR="00C6434D" w:rsidRPr="00C6434D" w:rsidRDefault="00C6434D" w:rsidP="00C6434D">
      <w:pPr>
        <w:pStyle w:val="a8"/>
        <w:pageBreakBefore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lastRenderedPageBreak/>
        <w:t>Оценочные материалы – это совокупность учебно-методических мат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риалов (контрольных заданий, описаний форм и процедур), предназначенных для оценки качества освоения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обучающимися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данной дисциплины как части основной профессиональной образовательной программы.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Цель – оценить соответствие знаний, умений и уровня приобретенных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компетенций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обучающихся целям и требованиям основной профессиональной образовательной программы в ходе проведения текущего контроля и промеж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точной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Основная задача – обеспечить оценку уровня </w:t>
      </w:r>
      <w:proofErr w:type="spellStart"/>
      <w:r w:rsidRPr="00C6434D">
        <w:rPr>
          <w:rStyle w:val="a7"/>
          <w:bCs/>
          <w:iCs/>
          <w:color w:val="000000"/>
          <w:sz w:val="28"/>
          <w:szCs w:val="28"/>
        </w:rPr>
        <w:t>сформированности</w:t>
      </w:r>
      <w:proofErr w:type="spellEnd"/>
      <w:r w:rsidRPr="00C6434D">
        <w:rPr>
          <w:rStyle w:val="a7"/>
          <w:bCs/>
          <w:iCs/>
          <w:color w:val="000000"/>
          <w:sz w:val="28"/>
          <w:szCs w:val="28"/>
        </w:rPr>
        <w:t xml:space="preserve"> общ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культурных, </w:t>
      </w:r>
      <w:proofErr w:type="spellStart"/>
      <w:r w:rsidRPr="00C6434D">
        <w:rPr>
          <w:rStyle w:val="a7"/>
          <w:bCs/>
          <w:iCs/>
          <w:color w:val="000000"/>
          <w:sz w:val="28"/>
          <w:szCs w:val="28"/>
        </w:rPr>
        <w:t>общепрофессиональных</w:t>
      </w:r>
      <w:proofErr w:type="spellEnd"/>
      <w:r w:rsidRPr="00C6434D">
        <w:rPr>
          <w:rStyle w:val="a7"/>
          <w:bCs/>
          <w:iCs/>
          <w:color w:val="000000"/>
          <w:sz w:val="28"/>
          <w:szCs w:val="28"/>
        </w:rPr>
        <w:t xml:space="preserve"> и профессиональных компетенций, пр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обретаемых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обучающимся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в соответствии с этими требованиями.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Контроль знаний проводится в форме текущего контроля и промежуто</w:t>
      </w:r>
      <w:r w:rsidRPr="00C6434D">
        <w:rPr>
          <w:rStyle w:val="a7"/>
          <w:bCs/>
          <w:iCs/>
          <w:color w:val="000000"/>
          <w:sz w:val="28"/>
          <w:szCs w:val="28"/>
        </w:rPr>
        <w:t>ч</w:t>
      </w:r>
      <w:r w:rsidRPr="00C6434D">
        <w:rPr>
          <w:rStyle w:val="a7"/>
          <w:bCs/>
          <w:iCs/>
          <w:color w:val="000000"/>
          <w:sz w:val="28"/>
          <w:szCs w:val="28"/>
        </w:rPr>
        <w:t>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Текущий контроль успеваемости проводится с целью определения степ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ни усвоения учебного материала, своевременного выявления и устранения н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достатков в подготовке обучающихся и принятия необходимых мер по сове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>шенствованию методики преподавания учебной дисциплины (модуля), орган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>зации работы обучающихся в ходе учебных занятий и оказания им индивид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альной помощи.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К контролю текущей успеваемости относятся проверка знаний, умений и навыков, приобретенных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обучающимися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в ходе выполнения индивидуальных заданий на практических занятиях и лабораторных работах. При оценивании результатов освоения практических занятий и лабораторных работ применяется шкала оценки «зачтено – не зачтено». Количество лабораторных и практич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ских работ и их тематика определена рабочей программой дисциплины, утве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жденной заведующим кафедрой.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Результат выполнения каждого индивидуального задания должен соо</w:t>
      </w:r>
      <w:r w:rsidRPr="00C6434D">
        <w:rPr>
          <w:rStyle w:val="a7"/>
          <w:bCs/>
          <w:iCs/>
          <w:color w:val="000000"/>
          <w:sz w:val="28"/>
          <w:szCs w:val="28"/>
        </w:rPr>
        <w:t>т</w:t>
      </w:r>
      <w:r w:rsidRPr="00C6434D">
        <w:rPr>
          <w:rStyle w:val="a7"/>
          <w:bCs/>
          <w:iCs/>
          <w:color w:val="000000"/>
          <w:sz w:val="28"/>
          <w:szCs w:val="28"/>
        </w:rPr>
        <w:t>ветствовать всем критериям оценки в соответствии с компетенциями, устано</w:t>
      </w:r>
      <w:r w:rsidRPr="00C6434D">
        <w:rPr>
          <w:rStyle w:val="a7"/>
          <w:bCs/>
          <w:iCs/>
          <w:color w:val="000000"/>
          <w:sz w:val="28"/>
          <w:szCs w:val="28"/>
        </w:rPr>
        <w:t>в</w:t>
      </w:r>
      <w:r w:rsidRPr="00C6434D">
        <w:rPr>
          <w:rStyle w:val="a7"/>
          <w:bCs/>
          <w:iCs/>
          <w:color w:val="000000"/>
          <w:sz w:val="28"/>
          <w:szCs w:val="28"/>
        </w:rPr>
        <w:t>ленными для заданного раздела дисциплины.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Промежуточный контроль по дисциплине осуществляется проведением экзамена.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Форма проведения экзамена – письменный ответ по утвержденным экз</w:t>
      </w:r>
      <w:r w:rsidRPr="00C6434D">
        <w:rPr>
          <w:rStyle w:val="a7"/>
          <w:bCs/>
          <w:iCs/>
          <w:color w:val="000000"/>
          <w:sz w:val="28"/>
          <w:szCs w:val="28"/>
        </w:rPr>
        <w:t>а</w:t>
      </w:r>
      <w:r w:rsidRPr="00C6434D">
        <w:rPr>
          <w:rStyle w:val="a7"/>
          <w:bCs/>
          <w:iCs/>
          <w:color w:val="000000"/>
          <w:sz w:val="28"/>
          <w:szCs w:val="28"/>
        </w:rPr>
        <w:t>менационным билетам, сформулированным с учетом содержания учебной ди</w:t>
      </w:r>
      <w:r w:rsidRPr="00C6434D">
        <w:rPr>
          <w:rStyle w:val="a7"/>
          <w:bCs/>
          <w:iCs/>
          <w:color w:val="000000"/>
          <w:sz w:val="28"/>
          <w:szCs w:val="28"/>
        </w:rPr>
        <w:t>с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циплины.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После выполнения письменной работы обучаемого производится ее оценка преподавателем и, при необходимости, проводится теоретическая бес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да с обучаемым для уточнения экзаменационной оценки.</w:t>
      </w:r>
      <w:proofErr w:type="gramEnd"/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766F68" w:rsidRPr="002A339A" w:rsidRDefault="00766F68" w:rsidP="003C0744">
      <w:pPr>
        <w:pStyle w:val="a8"/>
        <w:shd w:val="clear" w:color="auto" w:fill="auto"/>
        <w:spacing w:line="240" w:lineRule="auto"/>
        <w:jc w:val="center"/>
        <w:rPr>
          <w:rStyle w:val="a7"/>
          <w:b/>
          <w:bCs/>
          <w:iCs/>
          <w:color w:val="000000"/>
          <w:sz w:val="28"/>
          <w:szCs w:val="28"/>
        </w:rPr>
      </w:pPr>
      <w:r w:rsidRPr="007A79C4">
        <w:rPr>
          <w:rStyle w:val="a7"/>
          <w:b/>
          <w:bCs/>
          <w:iCs/>
          <w:color w:val="000000"/>
          <w:sz w:val="28"/>
          <w:szCs w:val="28"/>
        </w:rPr>
        <w:lastRenderedPageBreak/>
        <w:t xml:space="preserve">Паспорт оценочных </w:t>
      </w:r>
      <w:r w:rsidR="008B7E3A" w:rsidRPr="007A79C4">
        <w:rPr>
          <w:rStyle w:val="a7"/>
          <w:b/>
          <w:bCs/>
          <w:iCs/>
          <w:color w:val="000000"/>
          <w:sz w:val="28"/>
          <w:szCs w:val="28"/>
        </w:rPr>
        <w:t>материалов</w:t>
      </w:r>
      <w:r w:rsidRPr="007A79C4">
        <w:rPr>
          <w:rStyle w:val="a7"/>
          <w:b/>
          <w:bCs/>
          <w:iCs/>
          <w:color w:val="000000"/>
          <w:sz w:val="28"/>
          <w:szCs w:val="28"/>
        </w:rPr>
        <w:t xml:space="preserve"> по дисциплине</w:t>
      </w:r>
    </w:p>
    <w:p w:rsidR="003C0744" w:rsidRPr="002A339A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tbl>
      <w:tblPr>
        <w:tblW w:w="9364" w:type="dxa"/>
        <w:tblLayout w:type="fixed"/>
        <w:tblLook w:val="0000"/>
      </w:tblPr>
      <w:tblGrid>
        <w:gridCol w:w="674"/>
        <w:gridCol w:w="4834"/>
        <w:gridCol w:w="2160"/>
        <w:gridCol w:w="1696"/>
      </w:tblGrid>
      <w:tr w:rsidR="00766F68" w:rsidRPr="00841702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841702" w:rsidRDefault="00766F68" w:rsidP="0092147D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 xml:space="preserve">№ </w:t>
            </w:r>
            <w:proofErr w:type="spellStart"/>
            <w:proofErr w:type="gramStart"/>
            <w:r w:rsidRPr="00841702">
              <w:rPr>
                <w:b/>
              </w:rPr>
              <w:t>п</w:t>
            </w:r>
            <w:proofErr w:type="spellEnd"/>
            <w:proofErr w:type="gramEnd"/>
            <w:r w:rsidRPr="00841702">
              <w:rPr>
                <w:b/>
              </w:rPr>
              <w:t>/</w:t>
            </w:r>
            <w:proofErr w:type="spellStart"/>
            <w:r w:rsidRPr="00841702">
              <w:rPr>
                <w:b/>
              </w:rPr>
              <w:t>п</w:t>
            </w:r>
            <w:proofErr w:type="spellEnd"/>
          </w:p>
        </w:tc>
        <w:tc>
          <w:tcPr>
            <w:tcW w:w="4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D26D44" w:rsidRDefault="00766F68" w:rsidP="00734297">
            <w:pPr>
              <w:pStyle w:val="a5"/>
              <w:widowControl w:val="0"/>
              <w:jc w:val="center"/>
            </w:pPr>
            <w:r w:rsidRPr="00D26D44">
              <w:rPr>
                <w:rStyle w:val="110"/>
                <w:b/>
                <w:bCs/>
                <w:color w:val="000000"/>
              </w:rPr>
              <w:t>Контролируемые разделы (темы) дисци</w:t>
            </w:r>
            <w:r w:rsidRPr="00D26D44">
              <w:rPr>
                <w:rStyle w:val="110"/>
                <w:b/>
                <w:bCs/>
                <w:color w:val="000000"/>
              </w:rPr>
              <w:t>п</w:t>
            </w:r>
            <w:r w:rsidRPr="00D26D44">
              <w:rPr>
                <w:rStyle w:val="110"/>
                <w:b/>
                <w:bCs/>
                <w:color w:val="000000"/>
              </w:rPr>
              <w:t>лины</w:t>
            </w:r>
          </w:p>
          <w:p w:rsidR="00766F68" w:rsidRPr="006B42F1" w:rsidRDefault="00766F68" w:rsidP="00734297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 w:rsidRPr="006B42F1">
              <w:rPr>
                <w:rStyle w:val="110"/>
                <w:rFonts w:eastAsia="Times New Roman"/>
                <w:color w:val="000000"/>
              </w:rPr>
              <w:t>(результаты по разделам)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734297" w:rsidRDefault="00766F68" w:rsidP="00734297">
            <w:pPr>
              <w:pStyle w:val="a5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0"/>
                <w:b/>
                <w:bCs/>
                <w:color w:val="000000"/>
              </w:rPr>
              <w:t>Код контрол</w:t>
            </w:r>
            <w:r w:rsidRPr="00D26D44">
              <w:rPr>
                <w:rStyle w:val="110"/>
                <w:b/>
                <w:bCs/>
                <w:color w:val="000000"/>
              </w:rPr>
              <w:t>и</w:t>
            </w:r>
            <w:r w:rsidRPr="00D26D44">
              <w:rPr>
                <w:rStyle w:val="110"/>
                <w:b/>
                <w:bCs/>
                <w:color w:val="000000"/>
              </w:rPr>
              <w:t>руемой</w:t>
            </w:r>
            <w:r>
              <w:rPr>
                <w:rStyle w:val="110"/>
                <w:b/>
                <w:bCs/>
                <w:color w:val="000000"/>
              </w:rPr>
              <w:t xml:space="preserve"> </w:t>
            </w:r>
            <w:r w:rsidRPr="00D26D44">
              <w:rPr>
                <w:rStyle w:val="110"/>
                <w:b/>
                <w:bCs/>
                <w:color w:val="000000"/>
              </w:rPr>
              <w:t>компете</w:t>
            </w:r>
            <w:r w:rsidRPr="00D26D44">
              <w:rPr>
                <w:rStyle w:val="110"/>
                <w:b/>
                <w:bCs/>
                <w:color w:val="000000"/>
              </w:rPr>
              <w:t>н</w:t>
            </w:r>
            <w:r w:rsidRPr="00D26D44">
              <w:rPr>
                <w:rStyle w:val="110"/>
                <w:b/>
                <w:bCs/>
                <w:color w:val="000000"/>
              </w:rPr>
              <w:t>ции</w:t>
            </w:r>
            <w:r>
              <w:rPr>
                <w:rStyle w:val="110"/>
                <w:b/>
                <w:bCs/>
                <w:color w:val="000000"/>
              </w:rPr>
              <w:t xml:space="preserve"> (или её части)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3A3AA2" w:rsidRDefault="00766F68" w:rsidP="00734297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766F68" w:rsidRPr="00841702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48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</w:tr>
      <w:tr w:rsidR="00766F68" w:rsidRPr="004E5525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C0744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3C0744" w:rsidRDefault="003C0744" w:rsidP="00E51F43">
            <w:pPr>
              <w:suppressAutoHyphen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7A79C4" w:rsidRDefault="007A79C4" w:rsidP="008B7E3A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rPr>
                <w:color w:val="000000"/>
                <w:spacing w:val="1"/>
                <w:sz w:val="24"/>
                <w:szCs w:val="24"/>
              </w:rPr>
            </w:pPr>
            <w:r w:rsidRPr="007A79C4">
              <w:rPr>
                <w:color w:val="000000"/>
                <w:spacing w:val="1"/>
                <w:sz w:val="24"/>
                <w:szCs w:val="24"/>
              </w:rPr>
              <w:t>Базовые аспекты метрологии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ОПК-13.1-З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ОПК-13.1-У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ОПК-13.1-В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ОПК-13.2-З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ОПК-13.2-У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ОПК-13.2-В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ОПК-13.3-З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ОПК-13.3-У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ОПК-13.3-В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ОПК-11.2-З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ОПК-11.2-У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ОПК-11.2-В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ОПК-9.2-З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ОПК-9.2-У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ОПК-9.2-В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ОПК-1.3-З </w:t>
            </w:r>
          </w:p>
          <w:p w:rsid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ОПК-1.3-У </w:t>
            </w:r>
          </w:p>
          <w:p w:rsidR="00B36128" w:rsidRP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>ОПК-1.3-В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744" w:rsidRPr="007A79C4" w:rsidRDefault="007A79C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2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7A79C4" w:rsidRDefault="007A79C4" w:rsidP="002E634F">
            <w:pPr>
              <w:spacing w:line="240" w:lineRule="auto"/>
              <w:ind w:firstLine="0"/>
              <w:rPr>
                <w:color w:val="000000"/>
                <w:spacing w:val="1"/>
                <w:sz w:val="24"/>
                <w:szCs w:val="24"/>
              </w:rPr>
            </w:pPr>
            <w:r w:rsidRPr="007A79C4">
              <w:rPr>
                <w:color w:val="000000"/>
                <w:spacing w:val="1"/>
                <w:sz w:val="24"/>
                <w:szCs w:val="24"/>
              </w:rPr>
              <w:t>Физические величины и единицы их изм</w:t>
            </w:r>
            <w:r w:rsidRPr="007A79C4">
              <w:rPr>
                <w:color w:val="000000"/>
                <w:spacing w:val="1"/>
                <w:sz w:val="24"/>
                <w:szCs w:val="24"/>
              </w:rPr>
              <w:t>е</w:t>
            </w:r>
            <w:r w:rsidRPr="007A79C4">
              <w:rPr>
                <w:color w:val="000000"/>
                <w:spacing w:val="1"/>
                <w:sz w:val="24"/>
                <w:szCs w:val="24"/>
              </w:rPr>
              <w:t xml:space="preserve">рений. 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ОПК-1.3-У </w:t>
            </w:r>
          </w:p>
          <w:p w:rsidR="002E634F" w:rsidRP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>ОПК-1.3-В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A79C4" w:rsidRDefault="007A79C4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3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7A79C4" w:rsidRDefault="007A79C4" w:rsidP="002E634F">
            <w:pPr>
              <w:shd w:val="clear" w:color="auto" w:fill="FFFFFF"/>
              <w:tabs>
                <w:tab w:val="left" w:pos="480"/>
              </w:tabs>
              <w:spacing w:line="240" w:lineRule="auto"/>
              <w:ind w:firstLine="0"/>
              <w:rPr>
                <w:sz w:val="24"/>
                <w:szCs w:val="24"/>
              </w:rPr>
            </w:pPr>
            <w:r w:rsidRPr="007A79C4">
              <w:rPr>
                <w:sz w:val="24"/>
                <w:szCs w:val="24"/>
              </w:rPr>
              <w:t>Теоретические и законодательные основы метрологии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lastRenderedPageBreak/>
              <w:t xml:space="preserve">ОПК-11.2-З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ОПК-1.3-У </w:t>
            </w:r>
          </w:p>
          <w:p w:rsidR="002E634F" w:rsidRP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>ОПК-1.3-В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A79C4" w:rsidRDefault="007A79C4" w:rsidP="0011413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7A79C4" w:rsidRDefault="007A79C4" w:rsidP="002E634F">
            <w:pPr>
              <w:suppressAutoHyphens/>
              <w:spacing w:line="240" w:lineRule="auto"/>
              <w:ind w:firstLine="0"/>
              <w:rPr>
                <w:sz w:val="24"/>
                <w:szCs w:val="24"/>
              </w:rPr>
            </w:pPr>
            <w:r w:rsidRPr="007A79C4">
              <w:rPr>
                <w:sz w:val="24"/>
                <w:szCs w:val="24"/>
              </w:rPr>
              <w:t>Погрешности измерений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ОПК-1.3-У </w:t>
            </w:r>
          </w:p>
          <w:p w:rsidR="002E634F" w:rsidRP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>ОПК-1.3-В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A79C4" w:rsidRDefault="007A79C4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5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7A79C4" w:rsidRDefault="007A79C4" w:rsidP="002E634F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color w:val="000000"/>
                <w:spacing w:val="1"/>
                <w:sz w:val="24"/>
                <w:szCs w:val="24"/>
              </w:rPr>
            </w:pPr>
            <w:r w:rsidRPr="007A79C4">
              <w:rPr>
                <w:color w:val="000000"/>
                <w:spacing w:val="1"/>
                <w:sz w:val="24"/>
                <w:szCs w:val="24"/>
              </w:rPr>
              <w:t>Алгоритмы обработки результатов измер</w:t>
            </w:r>
            <w:r w:rsidRPr="007A79C4">
              <w:rPr>
                <w:color w:val="000000"/>
                <w:spacing w:val="1"/>
                <w:sz w:val="24"/>
                <w:szCs w:val="24"/>
              </w:rPr>
              <w:t>е</w:t>
            </w:r>
            <w:r w:rsidRPr="007A79C4">
              <w:rPr>
                <w:color w:val="000000"/>
                <w:spacing w:val="1"/>
                <w:sz w:val="24"/>
                <w:szCs w:val="24"/>
              </w:rPr>
              <w:t>ний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ОПК-1.3-У </w:t>
            </w:r>
          </w:p>
          <w:p w:rsidR="002E634F" w:rsidRP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>ОПК-1.3-В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A79C4" w:rsidRDefault="007A79C4" w:rsidP="0011413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6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7A79C4" w:rsidRDefault="007A79C4" w:rsidP="002E634F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color w:val="000000"/>
                <w:spacing w:val="1"/>
                <w:sz w:val="24"/>
                <w:szCs w:val="24"/>
              </w:rPr>
            </w:pPr>
            <w:r w:rsidRPr="007A79C4">
              <w:rPr>
                <w:color w:val="000000"/>
                <w:spacing w:val="1"/>
                <w:sz w:val="24"/>
                <w:szCs w:val="24"/>
              </w:rPr>
              <w:t>Основные задачи прикладной метрологии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ОПК-13.1-В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lastRenderedPageBreak/>
              <w:t xml:space="preserve">ОПК-13.3-У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ОПК-13.3-В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ОПК-11.2-В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ОПК-9.2-У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ОПК-9.2-В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ОПК-1.3-З </w:t>
            </w:r>
          </w:p>
          <w:p w:rsid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 xml:space="preserve">ОПК-1.3-У </w:t>
            </w:r>
          </w:p>
          <w:p w:rsidR="002E634F" w:rsidRPr="007A79C4" w:rsidRDefault="007A79C4" w:rsidP="007A79C4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A79C4">
              <w:rPr>
                <w:color w:val="000000"/>
                <w:sz w:val="24"/>
                <w:szCs w:val="24"/>
              </w:rPr>
              <w:t>ОПК-1.3-В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A79C4" w:rsidRDefault="007A79C4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Зачёт</w:t>
            </w:r>
          </w:p>
        </w:tc>
      </w:tr>
    </w:tbl>
    <w:p w:rsidR="003C0744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  <w:highlight w:val="yellow"/>
        </w:rPr>
      </w:pPr>
    </w:p>
    <w:p w:rsidR="00851519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  <w:r w:rsidRPr="000001E4">
        <w:rPr>
          <w:rStyle w:val="21"/>
          <w:b/>
          <w:color w:val="000000"/>
          <w:kern w:val="0"/>
          <w:sz w:val="28"/>
          <w:szCs w:val="28"/>
        </w:rPr>
        <w:t>Критерии оценивания компетенций (результатов)</w:t>
      </w:r>
    </w:p>
    <w:p w:rsidR="00851519" w:rsidRPr="00D26D44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1). Уровень усвоения материала, предусмотренного программой.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2). Умение анализировать материал, устанавливать причинно-следственные связи.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3). Ответы на вопросы: полнота, аргументированность, убежденность, умение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4). Качество ответа (его общая композиция, логичность, убежденность, общая эрудиция)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5). Использование дополнительной литературы при подготовке ответов.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both"/>
        <w:rPr>
          <w:rStyle w:val="71"/>
          <w:b/>
          <w:color w:val="000000"/>
          <w:sz w:val="28"/>
          <w:szCs w:val="28"/>
        </w:rPr>
      </w:pP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color w:val="000000"/>
          <w:sz w:val="28"/>
          <w:szCs w:val="28"/>
          <w:lang w:eastAsia="ru-RU"/>
        </w:rPr>
        <w:t xml:space="preserve">Уровень освоения </w:t>
      </w:r>
      <w:proofErr w:type="spellStart"/>
      <w:r w:rsidRPr="00851519">
        <w:rPr>
          <w:color w:val="000000"/>
          <w:sz w:val="28"/>
          <w:szCs w:val="28"/>
          <w:lang w:eastAsia="ru-RU"/>
        </w:rPr>
        <w:t>сформированности</w:t>
      </w:r>
      <w:proofErr w:type="spellEnd"/>
      <w:r w:rsidRPr="00851519">
        <w:rPr>
          <w:color w:val="000000"/>
          <w:sz w:val="28"/>
          <w:szCs w:val="28"/>
          <w:lang w:eastAsia="ru-RU"/>
        </w:rPr>
        <w:t xml:space="preserve"> знаний, умений и навыков по ди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циплине оценивается в форме бальной отметки: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«Отлично»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всестороннее,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 xml:space="preserve">тическое и глубокое знание учебно-программного материала, умение свободно выполнять задания, предусмотренные программой, усвоивший </w:t>
      </w:r>
      <w:proofErr w:type="gramStart"/>
      <w:r w:rsidRPr="00851519">
        <w:rPr>
          <w:color w:val="000000"/>
          <w:sz w:val="28"/>
          <w:szCs w:val="28"/>
          <w:lang w:eastAsia="ru-RU"/>
        </w:rPr>
        <w:t>основную</w:t>
      </w:r>
      <w:proofErr w:type="gramEnd"/>
      <w:r w:rsidRPr="00851519">
        <w:rPr>
          <w:color w:val="000000"/>
          <w:sz w:val="28"/>
          <w:szCs w:val="28"/>
          <w:lang w:eastAsia="ru-RU"/>
        </w:rPr>
        <w:t xml:space="preserve"> и зн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комый с дополнительной литературой, рекомендованной программой. Как пр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вило, оценка «отлично» выставляется студентам, усвоившим взаимосвязь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«Хорошо»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полное знание учебно-программного материала, успешно выполняющий предусмотренные в програ</w:t>
      </w:r>
      <w:r w:rsidRPr="00851519">
        <w:rPr>
          <w:color w:val="000000"/>
          <w:sz w:val="28"/>
          <w:szCs w:val="28"/>
          <w:lang w:eastAsia="ru-RU"/>
        </w:rPr>
        <w:t>м</w:t>
      </w:r>
      <w:r w:rsidRPr="00851519">
        <w:rPr>
          <w:color w:val="000000"/>
          <w:sz w:val="28"/>
          <w:szCs w:val="28"/>
          <w:lang w:eastAsia="ru-RU"/>
        </w:rPr>
        <w:t>ме задания, усвоивший основную литературу, рекомендованную в программе. Как правило, оценка «хорошо» выставляется студентам, показавшим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тический характер знаний по дисциплине и способным к их самостоятельному пополнению и обновлению в ходе дальнейшей учебной работы и професси</w:t>
      </w:r>
      <w:r w:rsidRPr="00851519">
        <w:rPr>
          <w:color w:val="000000"/>
          <w:sz w:val="28"/>
          <w:szCs w:val="28"/>
          <w:lang w:eastAsia="ru-RU"/>
        </w:rPr>
        <w:t>о</w:t>
      </w:r>
      <w:r w:rsidRPr="00851519">
        <w:rPr>
          <w:color w:val="000000"/>
          <w:sz w:val="28"/>
          <w:szCs w:val="28"/>
          <w:lang w:eastAsia="ru-RU"/>
        </w:rPr>
        <w:t>нальной деятельности.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«Удовлетворительно»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знания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новного учебно-программного материала в объеме, необходимом для дальне</w:t>
      </w:r>
      <w:r w:rsidRPr="00851519">
        <w:rPr>
          <w:color w:val="000000"/>
          <w:sz w:val="28"/>
          <w:szCs w:val="28"/>
          <w:lang w:eastAsia="ru-RU"/>
        </w:rPr>
        <w:t>й</w:t>
      </w:r>
      <w:r w:rsidRPr="00851519">
        <w:rPr>
          <w:color w:val="000000"/>
          <w:sz w:val="28"/>
          <w:szCs w:val="28"/>
          <w:lang w:eastAsia="ru-RU"/>
        </w:rPr>
        <w:t>шей учебы и предстоящей работы по специальности, справляющийся с выпо</w:t>
      </w:r>
      <w:r w:rsidRPr="00851519">
        <w:rPr>
          <w:color w:val="000000"/>
          <w:sz w:val="28"/>
          <w:szCs w:val="28"/>
          <w:lang w:eastAsia="ru-RU"/>
        </w:rPr>
        <w:t>л</w:t>
      </w:r>
      <w:r w:rsidRPr="00851519">
        <w:rPr>
          <w:color w:val="000000"/>
          <w:sz w:val="28"/>
          <w:szCs w:val="28"/>
          <w:lang w:eastAsia="ru-RU"/>
        </w:rPr>
        <w:t>нением заданий, предусмотренных программой, знакомый с основной литер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турой, рекомендованной программой. Как правило, оценка «удовлетворител</w:t>
      </w:r>
      <w:r w:rsidRPr="00851519">
        <w:rPr>
          <w:color w:val="000000"/>
          <w:sz w:val="28"/>
          <w:szCs w:val="28"/>
          <w:lang w:eastAsia="ru-RU"/>
        </w:rPr>
        <w:t>ь</w:t>
      </w:r>
      <w:r w:rsidRPr="00851519">
        <w:rPr>
          <w:color w:val="000000"/>
          <w:sz w:val="28"/>
          <w:szCs w:val="28"/>
          <w:lang w:eastAsia="ru-RU"/>
        </w:rPr>
        <w:t xml:space="preserve">но» выставляется студентам, допустившим погрешности в ответе на экзамене и </w:t>
      </w:r>
      <w:r w:rsidRPr="00851519">
        <w:rPr>
          <w:color w:val="000000"/>
          <w:sz w:val="28"/>
          <w:szCs w:val="28"/>
          <w:lang w:eastAsia="ru-RU"/>
        </w:rPr>
        <w:lastRenderedPageBreak/>
        <w:t>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«Неудовлетворительно» </w:t>
      </w:r>
      <w:r w:rsidRPr="00851519">
        <w:rPr>
          <w:color w:val="000000"/>
          <w:sz w:val="28"/>
          <w:szCs w:val="28"/>
          <w:lang w:eastAsia="ru-RU"/>
        </w:rPr>
        <w:t>выставляется студенту, обнаружившему проб</w:t>
      </w:r>
      <w:r w:rsidRPr="00851519">
        <w:rPr>
          <w:color w:val="000000"/>
          <w:sz w:val="28"/>
          <w:szCs w:val="28"/>
          <w:lang w:eastAsia="ru-RU"/>
        </w:rPr>
        <w:t>е</w:t>
      </w:r>
      <w:r w:rsidRPr="00851519">
        <w:rPr>
          <w:color w:val="000000"/>
          <w:sz w:val="28"/>
          <w:szCs w:val="28"/>
          <w:lang w:eastAsia="ru-RU"/>
        </w:rPr>
        <w:t>лы в знаниях основного учебно-программного материала, допустившему при</w:t>
      </w:r>
      <w:r w:rsidRPr="00851519">
        <w:rPr>
          <w:color w:val="000000"/>
          <w:sz w:val="28"/>
          <w:szCs w:val="28"/>
          <w:lang w:eastAsia="ru-RU"/>
        </w:rPr>
        <w:t>н</w:t>
      </w:r>
      <w:r w:rsidRPr="00851519">
        <w:rPr>
          <w:color w:val="000000"/>
          <w:sz w:val="28"/>
          <w:szCs w:val="28"/>
          <w:lang w:eastAsia="ru-RU"/>
        </w:rPr>
        <w:t>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Pr="007A79C4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bCs/>
          <w:iCs/>
          <w:color w:val="000000"/>
          <w:sz w:val="28"/>
          <w:szCs w:val="28"/>
        </w:rPr>
      </w:pPr>
      <w:r w:rsidRPr="007A79C4">
        <w:rPr>
          <w:rStyle w:val="71"/>
          <w:b/>
          <w:color w:val="000000"/>
          <w:sz w:val="28"/>
          <w:szCs w:val="28"/>
        </w:rPr>
        <w:t>Типовые контрольные задания или иные материалы</w:t>
      </w:r>
    </w:p>
    <w:p w:rsidR="00851519" w:rsidRPr="007A79C4" w:rsidRDefault="00851519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766F68" w:rsidRDefault="00766F68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  <w:r w:rsidRPr="007A79C4">
        <w:rPr>
          <w:b/>
          <w:sz w:val="28"/>
          <w:szCs w:val="28"/>
        </w:rPr>
        <w:t xml:space="preserve">Вопросы к </w:t>
      </w:r>
      <w:r w:rsidR="00F42427" w:rsidRPr="007A79C4">
        <w:rPr>
          <w:b/>
          <w:sz w:val="28"/>
          <w:szCs w:val="28"/>
        </w:rPr>
        <w:t>экзамену</w:t>
      </w:r>
      <w:r w:rsidRPr="007A79C4">
        <w:rPr>
          <w:b/>
          <w:sz w:val="28"/>
          <w:szCs w:val="28"/>
        </w:rPr>
        <w:t xml:space="preserve"> по дисциплине</w:t>
      </w:r>
    </w:p>
    <w:p w:rsidR="006B15AF" w:rsidRDefault="006B15AF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79361D" w:rsidRDefault="00476712" w:rsidP="00476712">
      <w:pPr>
        <w:pStyle w:val="afa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476712">
        <w:rPr>
          <w:sz w:val="28"/>
          <w:szCs w:val="28"/>
        </w:rPr>
        <w:t xml:space="preserve">Метрология и технические измерения, и научно </w:t>
      </w:r>
      <w:proofErr w:type="gramStart"/>
      <w:r w:rsidRPr="00476712">
        <w:rPr>
          <w:sz w:val="28"/>
          <w:szCs w:val="28"/>
        </w:rPr>
        <w:t>-т</w:t>
      </w:r>
      <w:proofErr w:type="gramEnd"/>
      <w:r w:rsidRPr="00476712">
        <w:rPr>
          <w:sz w:val="28"/>
          <w:szCs w:val="28"/>
        </w:rPr>
        <w:t>ехнический пр</w:t>
      </w:r>
      <w:r w:rsidRPr="00476712">
        <w:rPr>
          <w:sz w:val="28"/>
          <w:szCs w:val="28"/>
        </w:rPr>
        <w:t>о</w:t>
      </w:r>
      <w:r w:rsidRPr="00476712">
        <w:rPr>
          <w:sz w:val="28"/>
          <w:szCs w:val="28"/>
        </w:rPr>
        <w:t>гресс. Понятие об измерении, как познавательном процессе. Метрол</w:t>
      </w:r>
      <w:r w:rsidRPr="00476712">
        <w:rPr>
          <w:sz w:val="28"/>
          <w:szCs w:val="28"/>
        </w:rPr>
        <w:t>о</w:t>
      </w:r>
      <w:r w:rsidRPr="00476712">
        <w:rPr>
          <w:sz w:val="28"/>
          <w:szCs w:val="28"/>
        </w:rPr>
        <w:t xml:space="preserve">гия, задачи метрологии.  </w:t>
      </w:r>
    </w:p>
    <w:p w:rsidR="00476712" w:rsidRDefault="00476712" w:rsidP="00476712">
      <w:pPr>
        <w:pStyle w:val="afa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476712">
        <w:rPr>
          <w:sz w:val="28"/>
          <w:szCs w:val="28"/>
        </w:rPr>
        <w:t>Физические величины и единицы их измерений. Классификация ф</w:t>
      </w:r>
      <w:r w:rsidRPr="00476712">
        <w:rPr>
          <w:sz w:val="28"/>
          <w:szCs w:val="28"/>
        </w:rPr>
        <w:t>и</w:t>
      </w:r>
      <w:r w:rsidRPr="00476712">
        <w:rPr>
          <w:sz w:val="28"/>
          <w:szCs w:val="28"/>
        </w:rPr>
        <w:t>зических величин. Шкалы измерений. Системы единиц физических величин. Единая международная система единиц (система СИ).</w:t>
      </w:r>
    </w:p>
    <w:p w:rsidR="00476712" w:rsidRDefault="00476712" w:rsidP="00476712">
      <w:pPr>
        <w:pStyle w:val="afa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476712">
        <w:rPr>
          <w:sz w:val="28"/>
          <w:szCs w:val="28"/>
        </w:rPr>
        <w:t>Виды измерений. Средства измерений. Классификация средств изм</w:t>
      </w:r>
      <w:r w:rsidRPr="00476712">
        <w:rPr>
          <w:sz w:val="28"/>
          <w:szCs w:val="28"/>
        </w:rPr>
        <w:t>е</w:t>
      </w:r>
      <w:r w:rsidRPr="00476712">
        <w:rPr>
          <w:sz w:val="28"/>
          <w:szCs w:val="28"/>
        </w:rPr>
        <w:t xml:space="preserve">рений. Методы измерений. Модель измерений и основные постулаты метрологии. Эталоны единиц физических величин: свойства эталонов, виды эталонов. Образцовые средства измерений.  </w:t>
      </w:r>
    </w:p>
    <w:p w:rsidR="00476712" w:rsidRDefault="00476712" w:rsidP="00476712">
      <w:pPr>
        <w:pStyle w:val="afa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476712">
        <w:rPr>
          <w:sz w:val="28"/>
          <w:szCs w:val="28"/>
        </w:rPr>
        <w:t>Поверка и калибровка средств измерений. Методы поверки (калибро</w:t>
      </w:r>
      <w:r w:rsidRPr="00476712">
        <w:rPr>
          <w:sz w:val="28"/>
          <w:szCs w:val="28"/>
        </w:rPr>
        <w:t>в</w:t>
      </w:r>
      <w:r w:rsidRPr="00476712">
        <w:rPr>
          <w:sz w:val="28"/>
          <w:szCs w:val="28"/>
        </w:rPr>
        <w:t>ки) средств измерений. Поверочные схемы. Государственные и л</w:t>
      </w:r>
      <w:r w:rsidRPr="00476712">
        <w:rPr>
          <w:sz w:val="28"/>
          <w:szCs w:val="28"/>
        </w:rPr>
        <w:t>о</w:t>
      </w:r>
      <w:r w:rsidRPr="00476712">
        <w:rPr>
          <w:sz w:val="28"/>
          <w:szCs w:val="28"/>
        </w:rPr>
        <w:t>кальные поверочные схемы.</w:t>
      </w:r>
    </w:p>
    <w:p w:rsidR="00476712" w:rsidRDefault="00476712" w:rsidP="00476712">
      <w:pPr>
        <w:pStyle w:val="afa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476712">
        <w:rPr>
          <w:sz w:val="28"/>
          <w:szCs w:val="28"/>
        </w:rPr>
        <w:t>Государственная метрологическая служба в РФ. Основные законы и нормативно-технические документы РФ в области метрологии.</w:t>
      </w:r>
    </w:p>
    <w:p w:rsidR="00476712" w:rsidRDefault="00476712" w:rsidP="00476712">
      <w:pPr>
        <w:pStyle w:val="afa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476712">
        <w:rPr>
          <w:sz w:val="28"/>
          <w:szCs w:val="28"/>
        </w:rPr>
        <w:t>Погрешности измерений. Классификация погрешностей. Системат</w:t>
      </w:r>
      <w:r w:rsidRPr="00476712">
        <w:rPr>
          <w:sz w:val="28"/>
          <w:szCs w:val="28"/>
        </w:rPr>
        <w:t>и</w:t>
      </w:r>
      <w:r w:rsidRPr="00476712">
        <w:rPr>
          <w:sz w:val="28"/>
          <w:szCs w:val="28"/>
        </w:rPr>
        <w:t>ческие погрешности, методы их учета и исключения. Параметры и з</w:t>
      </w:r>
      <w:r w:rsidRPr="00476712">
        <w:rPr>
          <w:sz w:val="28"/>
          <w:szCs w:val="28"/>
        </w:rPr>
        <w:t>а</w:t>
      </w:r>
      <w:r w:rsidRPr="00476712">
        <w:rPr>
          <w:sz w:val="28"/>
          <w:szCs w:val="28"/>
        </w:rPr>
        <w:t xml:space="preserve">коны распределения случайных погрешностей.  </w:t>
      </w:r>
    </w:p>
    <w:p w:rsidR="00476712" w:rsidRDefault="00476712" w:rsidP="00476712">
      <w:pPr>
        <w:pStyle w:val="afa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476712">
        <w:rPr>
          <w:sz w:val="28"/>
          <w:szCs w:val="28"/>
        </w:rPr>
        <w:t>Числовые характеристики случайных величин. Точечные оценки п</w:t>
      </w:r>
      <w:r w:rsidRPr="00476712">
        <w:rPr>
          <w:sz w:val="28"/>
          <w:szCs w:val="28"/>
        </w:rPr>
        <w:t>а</w:t>
      </w:r>
      <w:r w:rsidRPr="00476712">
        <w:rPr>
          <w:sz w:val="28"/>
          <w:szCs w:val="28"/>
        </w:rPr>
        <w:t>раметров распределения случайных величин. Интервальные оценки случайных величин. Выявление и исключение грубых погрешностей.</w:t>
      </w:r>
    </w:p>
    <w:p w:rsidR="00476712" w:rsidRDefault="00476712" w:rsidP="00476712">
      <w:pPr>
        <w:pStyle w:val="afa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476712">
        <w:rPr>
          <w:sz w:val="28"/>
          <w:szCs w:val="28"/>
        </w:rPr>
        <w:t>Прямые однократные измерения. Многократные прямые равноточные измерения. Косвенные измерения. Совокупные измерения.</w:t>
      </w:r>
    </w:p>
    <w:p w:rsidR="00476712" w:rsidRDefault="00476712" w:rsidP="00476712">
      <w:pPr>
        <w:pStyle w:val="afa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476712">
        <w:rPr>
          <w:sz w:val="28"/>
          <w:szCs w:val="28"/>
        </w:rPr>
        <w:t>Нормированное значение погрешности. Класс точности средств изм</w:t>
      </w:r>
      <w:r w:rsidRPr="00476712">
        <w:rPr>
          <w:sz w:val="28"/>
          <w:szCs w:val="28"/>
        </w:rPr>
        <w:t>е</w:t>
      </w:r>
      <w:r w:rsidRPr="00476712">
        <w:rPr>
          <w:sz w:val="28"/>
          <w:szCs w:val="28"/>
        </w:rPr>
        <w:t>рений. Поверка</w:t>
      </w:r>
      <w:r>
        <w:rPr>
          <w:sz w:val="28"/>
          <w:szCs w:val="28"/>
        </w:rPr>
        <w:t>.</w:t>
      </w:r>
    </w:p>
    <w:p w:rsidR="00476712" w:rsidRPr="00476712" w:rsidRDefault="00476712" w:rsidP="00476712">
      <w:pPr>
        <w:pStyle w:val="afa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76712">
        <w:rPr>
          <w:sz w:val="28"/>
          <w:szCs w:val="28"/>
        </w:rPr>
        <w:t>Метрологические характеристики средств измерения. Нормирование метрологических характеристик средств измерений: группы метрол</w:t>
      </w:r>
      <w:r w:rsidRPr="00476712">
        <w:rPr>
          <w:sz w:val="28"/>
          <w:szCs w:val="28"/>
        </w:rPr>
        <w:t>о</w:t>
      </w:r>
      <w:r w:rsidRPr="00476712">
        <w:rPr>
          <w:sz w:val="28"/>
          <w:szCs w:val="28"/>
        </w:rPr>
        <w:t>гических характеристик, подлежащих нормированию.</w:t>
      </w:r>
    </w:p>
    <w:p w:rsidR="006B15AF" w:rsidRDefault="006B15AF" w:rsidP="00F42427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sectPr w:rsidR="006B15AF" w:rsidSect="0056499B">
      <w:footerReference w:type="default" r:id="rId7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2C0D" w:rsidRDefault="005E2C0D" w:rsidP="0013300F">
      <w:pPr>
        <w:spacing w:line="240" w:lineRule="auto"/>
      </w:pPr>
      <w:r>
        <w:separator/>
      </w:r>
    </w:p>
  </w:endnote>
  <w:endnote w:type="continuationSeparator" w:id="0">
    <w:p w:rsidR="005E2C0D" w:rsidRDefault="005E2C0D" w:rsidP="0013300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1D6D" w:rsidRDefault="007C6D4F">
    <w:pPr>
      <w:pStyle w:val="ab"/>
      <w:jc w:val="right"/>
    </w:pPr>
    <w:r>
      <w:fldChar w:fldCharType="begin"/>
    </w:r>
    <w:r w:rsidR="003E1D6D">
      <w:instrText>PAGE   \* MERGEFORMAT</w:instrText>
    </w:r>
    <w:r>
      <w:fldChar w:fldCharType="separate"/>
    </w:r>
    <w:r w:rsidR="00415DE6">
      <w:rPr>
        <w:noProof/>
      </w:rPr>
      <w:t>6</w:t>
    </w:r>
    <w:r>
      <w:fldChar w:fldCharType="end"/>
    </w:r>
  </w:p>
  <w:p w:rsidR="003E1D6D" w:rsidRDefault="003E1D6D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2C0D" w:rsidRDefault="005E2C0D" w:rsidP="0013300F">
      <w:pPr>
        <w:spacing w:line="240" w:lineRule="auto"/>
      </w:pPr>
      <w:r>
        <w:separator/>
      </w:r>
    </w:p>
  </w:footnote>
  <w:footnote w:type="continuationSeparator" w:id="0">
    <w:p w:rsidR="005E2C0D" w:rsidRDefault="005E2C0D" w:rsidP="001330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2">
    <w:nsid w:val="00000006"/>
    <w:multiLevelType w:val="multilevel"/>
    <w:tmpl w:val="00000006"/>
    <w:name w:val="WW8Num7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/>
      </w:rPr>
    </w:lvl>
  </w:abstractNum>
  <w:abstractNum w:abstractNumId="3">
    <w:nsid w:val="00000007"/>
    <w:multiLevelType w:val="multilevel"/>
    <w:tmpl w:val="0000000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4">
    <w:nsid w:val="0000000E"/>
    <w:multiLevelType w:val="singleLevel"/>
    <w:tmpl w:val="0000000E"/>
    <w:name w:val="WW8Num1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5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6">
    <w:nsid w:val="00000016"/>
    <w:multiLevelType w:val="singleLevel"/>
    <w:tmpl w:val="00000016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0"/>
      </w:rPr>
    </w:lvl>
  </w:abstractNum>
  <w:abstractNum w:abstractNumId="7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8">
    <w:nsid w:val="00000032"/>
    <w:multiLevelType w:val="multilevel"/>
    <w:tmpl w:val="00000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000003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016D7326"/>
    <w:multiLevelType w:val="hybridMultilevel"/>
    <w:tmpl w:val="955ED8CC"/>
    <w:lvl w:ilvl="0" w:tplc="0419000F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11">
    <w:nsid w:val="020D68A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02937162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02F220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0673104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07BF5C99"/>
    <w:multiLevelType w:val="hybridMultilevel"/>
    <w:tmpl w:val="E6A8373E"/>
    <w:lvl w:ilvl="0" w:tplc="A91894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0A0227FB"/>
    <w:multiLevelType w:val="hybridMultilevel"/>
    <w:tmpl w:val="F342AAAE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>
    <w:nsid w:val="0CEC6A10"/>
    <w:multiLevelType w:val="hybridMultilevel"/>
    <w:tmpl w:val="6E1CBF8E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0DDF5085"/>
    <w:multiLevelType w:val="hybridMultilevel"/>
    <w:tmpl w:val="6EA8B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29D3DA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14942D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16D5165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1A956B8B"/>
    <w:multiLevelType w:val="hybridMultilevel"/>
    <w:tmpl w:val="2E2E190A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1E1E21AC"/>
    <w:multiLevelType w:val="hybridMultilevel"/>
    <w:tmpl w:val="8EFCFEB4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7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4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1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9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6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3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0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789" w:hanging="180"/>
      </w:pPr>
      <w:rPr>
        <w:rFonts w:cs="Times New Roman"/>
      </w:rPr>
    </w:lvl>
  </w:abstractNum>
  <w:abstractNum w:abstractNumId="24">
    <w:nsid w:val="1E623BDE"/>
    <w:multiLevelType w:val="multilevel"/>
    <w:tmpl w:val="6EA8B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3367E7F"/>
    <w:multiLevelType w:val="hybridMultilevel"/>
    <w:tmpl w:val="3EC8FB1C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26DC008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28AE4B71"/>
    <w:multiLevelType w:val="hybridMultilevel"/>
    <w:tmpl w:val="F634E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2DA42DBE"/>
    <w:multiLevelType w:val="hybridMultilevel"/>
    <w:tmpl w:val="033206F6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2FF21B5D"/>
    <w:multiLevelType w:val="hybridMultilevel"/>
    <w:tmpl w:val="F5B00C5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>
    <w:nsid w:val="345606A7"/>
    <w:multiLevelType w:val="hybridMultilevel"/>
    <w:tmpl w:val="B7DAC5B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>
    <w:nsid w:val="34DD4384"/>
    <w:multiLevelType w:val="hybridMultilevel"/>
    <w:tmpl w:val="1E5E7AA8"/>
    <w:lvl w:ilvl="0" w:tplc="F16ECD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35F25624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400E2701"/>
    <w:multiLevelType w:val="hybridMultilevel"/>
    <w:tmpl w:val="CBB22B34"/>
    <w:lvl w:ilvl="0" w:tplc="A01CBD28">
      <w:start w:val="1"/>
      <w:numFmt w:val="decimal"/>
      <w:lvlText w:val="%1."/>
      <w:lvlJc w:val="left"/>
      <w:pPr>
        <w:ind w:left="1669" w:hanging="9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40A654C0"/>
    <w:multiLevelType w:val="hybridMultilevel"/>
    <w:tmpl w:val="15FE09CE"/>
    <w:lvl w:ilvl="0" w:tplc="B9D6DF9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-22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121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193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265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337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409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4811" w:hanging="180"/>
      </w:pPr>
      <w:rPr>
        <w:rFonts w:cs="Times New Roman"/>
      </w:rPr>
    </w:lvl>
  </w:abstractNum>
  <w:abstractNum w:abstractNumId="35">
    <w:nsid w:val="41407BC5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486501B3"/>
    <w:multiLevelType w:val="hybridMultilevel"/>
    <w:tmpl w:val="9D00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4B802680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>
    <w:nsid w:val="4DD40DC4"/>
    <w:multiLevelType w:val="hybridMultilevel"/>
    <w:tmpl w:val="B7B65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3F80CB7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>
    <w:nsid w:val="56484C80"/>
    <w:multiLevelType w:val="hybridMultilevel"/>
    <w:tmpl w:val="2266EE7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92753FE"/>
    <w:multiLevelType w:val="hybridMultilevel"/>
    <w:tmpl w:val="07B4FA1A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2">
    <w:nsid w:val="6D3441BD"/>
    <w:multiLevelType w:val="hybridMultilevel"/>
    <w:tmpl w:val="63B8EC9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3">
    <w:nsid w:val="71163685"/>
    <w:multiLevelType w:val="hybridMultilevel"/>
    <w:tmpl w:val="B33EDD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743B18"/>
    <w:multiLevelType w:val="hybridMultilevel"/>
    <w:tmpl w:val="838E69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>
    <w:nsid w:val="723E16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6">
    <w:nsid w:val="72C82206"/>
    <w:multiLevelType w:val="hybridMultilevel"/>
    <w:tmpl w:val="D9504B5C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7">
    <w:nsid w:val="7BDD1F4E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>
    <w:nsid w:val="7DD700E8"/>
    <w:multiLevelType w:val="hybridMultilevel"/>
    <w:tmpl w:val="DA4400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11"/>
  </w:num>
  <w:num w:numId="8">
    <w:abstractNumId w:val="26"/>
  </w:num>
  <w:num w:numId="9">
    <w:abstractNumId w:val="45"/>
  </w:num>
  <w:num w:numId="10">
    <w:abstractNumId w:val="12"/>
  </w:num>
  <w:num w:numId="11">
    <w:abstractNumId w:val="21"/>
  </w:num>
  <w:num w:numId="12">
    <w:abstractNumId w:val="27"/>
  </w:num>
  <w:num w:numId="13">
    <w:abstractNumId w:val="48"/>
  </w:num>
  <w:num w:numId="14">
    <w:abstractNumId w:val="22"/>
  </w:num>
  <w:num w:numId="15">
    <w:abstractNumId w:val="28"/>
  </w:num>
  <w:num w:numId="16">
    <w:abstractNumId w:val="41"/>
  </w:num>
  <w:num w:numId="17">
    <w:abstractNumId w:val="25"/>
  </w:num>
  <w:num w:numId="18">
    <w:abstractNumId w:val="16"/>
  </w:num>
  <w:num w:numId="19">
    <w:abstractNumId w:val="29"/>
  </w:num>
  <w:num w:numId="20">
    <w:abstractNumId w:val="30"/>
  </w:num>
  <w:num w:numId="21">
    <w:abstractNumId w:val="36"/>
  </w:num>
  <w:num w:numId="22">
    <w:abstractNumId w:val="23"/>
  </w:num>
  <w:num w:numId="23">
    <w:abstractNumId w:val="17"/>
  </w:num>
  <w:num w:numId="24">
    <w:abstractNumId w:val="34"/>
  </w:num>
  <w:num w:numId="25">
    <w:abstractNumId w:val="42"/>
  </w:num>
  <w:num w:numId="26">
    <w:abstractNumId w:val="47"/>
  </w:num>
  <w:num w:numId="27">
    <w:abstractNumId w:val="39"/>
  </w:num>
  <w:num w:numId="28">
    <w:abstractNumId w:val="35"/>
  </w:num>
  <w:num w:numId="29">
    <w:abstractNumId w:val="14"/>
  </w:num>
  <w:num w:numId="30">
    <w:abstractNumId w:val="19"/>
  </w:num>
  <w:num w:numId="31">
    <w:abstractNumId w:val="38"/>
  </w:num>
  <w:num w:numId="32">
    <w:abstractNumId w:val="37"/>
  </w:num>
  <w:num w:numId="33">
    <w:abstractNumId w:val="32"/>
  </w:num>
  <w:num w:numId="34">
    <w:abstractNumId w:val="44"/>
  </w:num>
  <w:num w:numId="35">
    <w:abstractNumId w:val="13"/>
  </w:num>
  <w:num w:numId="36">
    <w:abstractNumId w:val="20"/>
  </w:num>
  <w:num w:numId="37">
    <w:abstractNumId w:val="40"/>
  </w:num>
  <w:num w:numId="38">
    <w:abstractNumId w:val="31"/>
  </w:num>
  <w:num w:numId="39">
    <w:abstractNumId w:val="18"/>
  </w:num>
  <w:num w:numId="40">
    <w:abstractNumId w:val="15"/>
  </w:num>
  <w:num w:numId="41">
    <w:abstractNumId w:val="10"/>
  </w:num>
  <w:num w:numId="42">
    <w:abstractNumId w:val="24"/>
  </w:num>
  <w:num w:numId="43">
    <w:abstractNumId w:val="43"/>
  </w:num>
  <w:num w:numId="44">
    <w:abstractNumId w:val="4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ctiveWritingStyle w:appName="MSWord" w:lang="ru-RU" w:vendorID="1" w:dllVersion="512" w:checkStyle="1"/>
  <w:proofState w:spelling="clean" w:grammar="clean"/>
  <w:stylePaneFormatFilter w:val="3F01"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A1FB1"/>
    <w:rsid w:val="000001E4"/>
    <w:rsid w:val="00000C02"/>
    <w:rsid w:val="00005E6B"/>
    <w:rsid w:val="00011F72"/>
    <w:rsid w:val="00017ECC"/>
    <w:rsid w:val="000249D6"/>
    <w:rsid w:val="00026E49"/>
    <w:rsid w:val="000274C7"/>
    <w:rsid w:val="00035704"/>
    <w:rsid w:val="00042CB5"/>
    <w:rsid w:val="00042DA7"/>
    <w:rsid w:val="00045294"/>
    <w:rsid w:val="00055831"/>
    <w:rsid w:val="0006087D"/>
    <w:rsid w:val="00074BDE"/>
    <w:rsid w:val="000762A3"/>
    <w:rsid w:val="000800FC"/>
    <w:rsid w:val="00082DFC"/>
    <w:rsid w:val="00084303"/>
    <w:rsid w:val="000855DA"/>
    <w:rsid w:val="00087D67"/>
    <w:rsid w:val="000934FD"/>
    <w:rsid w:val="00093C9D"/>
    <w:rsid w:val="000A5B5F"/>
    <w:rsid w:val="000B29A8"/>
    <w:rsid w:val="000B3AE8"/>
    <w:rsid w:val="000C4A05"/>
    <w:rsid w:val="000C738B"/>
    <w:rsid w:val="000D1530"/>
    <w:rsid w:val="000D2350"/>
    <w:rsid w:val="000D281E"/>
    <w:rsid w:val="000D6F13"/>
    <w:rsid w:val="000E0C3D"/>
    <w:rsid w:val="000F1BF4"/>
    <w:rsid w:val="000F1EBF"/>
    <w:rsid w:val="00100356"/>
    <w:rsid w:val="00104F3D"/>
    <w:rsid w:val="00114139"/>
    <w:rsid w:val="00117808"/>
    <w:rsid w:val="0012021B"/>
    <w:rsid w:val="0013300F"/>
    <w:rsid w:val="0014687E"/>
    <w:rsid w:val="00153D23"/>
    <w:rsid w:val="00156999"/>
    <w:rsid w:val="00157FC4"/>
    <w:rsid w:val="00160467"/>
    <w:rsid w:val="00161372"/>
    <w:rsid w:val="00162459"/>
    <w:rsid w:val="001640AB"/>
    <w:rsid w:val="00180957"/>
    <w:rsid w:val="001851DE"/>
    <w:rsid w:val="0018750E"/>
    <w:rsid w:val="0019108B"/>
    <w:rsid w:val="001916E8"/>
    <w:rsid w:val="00193A0C"/>
    <w:rsid w:val="001940AF"/>
    <w:rsid w:val="001962B3"/>
    <w:rsid w:val="001A21DA"/>
    <w:rsid w:val="001A4720"/>
    <w:rsid w:val="001A54A3"/>
    <w:rsid w:val="001A6CB7"/>
    <w:rsid w:val="001B1722"/>
    <w:rsid w:val="001B2C9D"/>
    <w:rsid w:val="001C160E"/>
    <w:rsid w:val="001C712A"/>
    <w:rsid w:val="001D0CC2"/>
    <w:rsid w:val="001D3B18"/>
    <w:rsid w:val="001F0D4E"/>
    <w:rsid w:val="0020330A"/>
    <w:rsid w:val="00222302"/>
    <w:rsid w:val="0022476D"/>
    <w:rsid w:val="00225232"/>
    <w:rsid w:val="0024237E"/>
    <w:rsid w:val="00251BA5"/>
    <w:rsid w:val="0025710C"/>
    <w:rsid w:val="00276464"/>
    <w:rsid w:val="002769DA"/>
    <w:rsid w:val="00281F32"/>
    <w:rsid w:val="00283593"/>
    <w:rsid w:val="002851FC"/>
    <w:rsid w:val="00291D53"/>
    <w:rsid w:val="00295455"/>
    <w:rsid w:val="00296A82"/>
    <w:rsid w:val="002A339A"/>
    <w:rsid w:val="002A49BF"/>
    <w:rsid w:val="002C03A2"/>
    <w:rsid w:val="002C1FD7"/>
    <w:rsid w:val="002C22BA"/>
    <w:rsid w:val="002C730B"/>
    <w:rsid w:val="002D139D"/>
    <w:rsid w:val="002D5B40"/>
    <w:rsid w:val="002E48F6"/>
    <w:rsid w:val="002E634F"/>
    <w:rsid w:val="002F03F5"/>
    <w:rsid w:val="002F375A"/>
    <w:rsid w:val="002F407E"/>
    <w:rsid w:val="002F4312"/>
    <w:rsid w:val="002F677D"/>
    <w:rsid w:val="00312955"/>
    <w:rsid w:val="00323215"/>
    <w:rsid w:val="003237DA"/>
    <w:rsid w:val="0033645B"/>
    <w:rsid w:val="00341594"/>
    <w:rsid w:val="00352CFC"/>
    <w:rsid w:val="00364D95"/>
    <w:rsid w:val="00367960"/>
    <w:rsid w:val="00370903"/>
    <w:rsid w:val="0037414B"/>
    <w:rsid w:val="00393C6F"/>
    <w:rsid w:val="00397E43"/>
    <w:rsid w:val="003A3AA2"/>
    <w:rsid w:val="003A6A71"/>
    <w:rsid w:val="003B0031"/>
    <w:rsid w:val="003B10EE"/>
    <w:rsid w:val="003B1AC0"/>
    <w:rsid w:val="003B3348"/>
    <w:rsid w:val="003B4637"/>
    <w:rsid w:val="003B5BF4"/>
    <w:rsid w:val="003B7EF3"/>
    <w:rsid w:val="003C0744"/>
    <w:rsid w:val="003D2EE9"/>
    <w:rsid w:val="003D38B4"/>
    <w:rsid w:val="003D7A2B"/>
    <w:rsid w:val="003E1D6D"/>
    <w:rsid w:val="003E3F97"/>
    <w:rsid w:val="003F30BC"/>
    <w:rsid w:val="003F6CEA"/>
    <w:rsid w:val="0040062A"/>
    <w:rsid w:val="0040209B"/>
    <w:rsid w:val="00415DE6"/>
    <w:rsid w:val="00441C4D"/>
    <w:rsid w:val="0044338D"/>
    <w:rsid w:val="004458FE"/>
    <w:rsid w:val="00453E41"/>
    <w:rsid w:val="00455205"/>
    <w:rsid w:val="00463D6F"/>
    <w:rsid w:val="00470002"/>
    <w:rsid w:val="00471897"/>
    <w:rsid w:val="00473E48"/>
    <w:rsid w:val="00476712"/>
    <w:rsid w:val="00477CB0"/>
    <w:rsid w:val="00486043"/>
    <w:rsid w:val="004876EF"/>
    <w:rsid w:val="00497095"/>
    <w:rsid w:val="00497FFB"/>
    <w:rsid w:val="004A12C5"/>
    <w:rsid w:val="004A2192"/>
    <w:rsid w:val="004B1D58"/>
    <w:rsid w:val="004B3F10"/>
    <w:rsid w:val="004B5FFE"/>
    <w:rsid w:val="004B7A8D"/>
    <w:rsid w:val="004E1C7D"/>
    <w:rsid w:val="004E4326"/>
    <w:rsid w:val="004E4893"/>
    <w:rsid w:val="004E5525"/>
    <w:rsid w:val="0050225E"/>
    <w:rsid w:val="005067B6"/>
    <w:rsid w:val="00512154"/>
    <w:rsid w:val="0051320D"/>
    <w:rsid w:val="00515DB1"/>
    <w:rsid w:val="00542315"/>
    <w:rsid w:val="005504E0"/>
    <w:rsid w:val="005505D9"/>
    <w:rsid w:val="00550E61"/>
    <w:rsid w:val="00562377"/>
    <w:rsid w:val="0056499B"/>
    <w:rsid w:val="00574111"/>
    <w:rsid w:val="00581C0F"/>
    <w:rsid w:val="00581F85"/>
    <w:rsid w:val="00586C17"/>
    <w:rsid w:val="0059481C"/>
    <w:rsid w:val="0059691C"/>
    <w:rsid w:val="00596E88"/>
    <w:rsid w:val="005A053B"/>
    <w:rsid w:val="005A0F5B"/>
    <w:rsid w:val="005A254B"/>
    <w:rsid w:val="005A5503"/>
    <w:rsid w:val="005B2AD3"/>
    <w:rsid w:val="005B3871"/>
    <w:rsid w:val="005B5786"/>
    <w:rsid w:val="005B683B"/>
    <w:rsid w:val="005B78F0"/>
    <w:rsid w:val="005C0DCE"/>
    <w:rsid w:val="005D42D9"/>
    <w:rsid w:val="005D57D2"/>
    <w:rsid w:val="005D5D1A"/>
    <w:rsid w:val="005D7957"/>
    <w:rsid w:val="005E2C0D"/>
    <w:rsid w:val="005E546D"/>
    <w:rsid w:val="00604A50"/>
    <w:rsid w:val="006436B7"/>
    <w:rsid w:val="00667D42"/>
    <w:rsid w:val="00672E16"/>
    <w:rsid w:val="0067458C"/>
    <w:rsid w:val="00676C2D"/>
    <w:rsid w:val="0068350C"/>
    <w:rsid w:val="00686650"/>
    <w:rsid w:val="00692B3D"/>
    <w:rsid w:val="006A0F67"/>
    <w:rsid w:val="006A5204"/>
    <w:rsid w:val="006A76BA"/>
    <w:rsid w:val="006B0A21"/>
    <w:rsid w:val="006B15AF"/>
    <w:rsid w:val="006B42F1"/>
    <w:rsid w:val="006B66DF"/>
    <w:rsid w:val="006C0702"/>
    <w:rsid w:val="006D57FE"/>
    <w:rsid w:val="006E0F33"/>
    <w:rsid w:val="006E6A6D"/>
    <w:rsid w:val="007042A0"/>
    <w:rsid w:val="007113E1"/>
    <w:rsid w:val="0071366F"/>
    <w:rsid w:val="00714AF9"/>
    <w:rsid w:val="00724583"/>
    <w:rsid w:val="0073161A"/>
    <w:rsid w:val="00734297"/>
    <w:rsid w:val="0074488D"/>
    <w:rsid w:val="007463E3"/>
    <w:rsid w:val="007502A9"/>
    <w:rsid w:val="00755CF2"/>
    <w:rsid w:val="00757B66"/>
    <w:rsid w:val="0076648B"/>
    <w:rsid w:val="00766F68"/>
    <w:rsid w:val="0078500D"/>
    <w:rsid w:val="00790A38"/>
    <w:rsid w:val="00791F7C"/>
    <w:rsid w:val="0079361D"/>
    <w:rsid w:val="007A1133"/>
    <w:rsid w:val="007A1CBE"/>
    <w:rsid w:val="007A48B9"/>
    <w:rsid w:val="007A79C4"/>
    <w:rsid w:val="007B1312"/>
    <w:rsid w:val="007B3277"/>
    <w:rsid w:val="007B3F45"/>
    <w:rsid w:val="007B5169"/>
    <w:rsid w:val="007C19AE"/>
    <w:rsid w:val="007C6D4F"/>
    <w:rsid w:val="007D248A"/>
    <w:rsid w:val="007D6E4E"/>
    <w:rsid w:val="007D77A1"/>
    <w:rsid w:val="007E003F"/>
    <w:rsid w:val="007E2924"/>
    <w:rsid w:val="007E4284"/>
    <w:rsid w:val="007F0C2E"/>
    <w:rsid w:val="007F53C5"/>
    <w:rsid w:val="00803486"/>
    <w:rsid w:val="00814C29"/>
    <w:rsid w:val="00821F6E"/>
    <w:rsid w:val="0083093A"/>
    <w:rsid w:val="008329D6"/>
    <w:rsid w:val="00833BAB"/>
    <w:rsid w:val="00833F88"/>
    <w:rsid w:val="00836E9C"/>
    <w:rsid w:val="00841702"/>
    <w:rsid w:val="0084279F"/>
    <w:rsid w:val="00846223"/>
    <w:rsid w:val="00851519"/>
    <w:rsid w:val="008515FB"/>
    <w:rsid w:val="00854072"/>
    <w:rsid w:val="00854FFA"/>
    <w:rsid w:val="0085573D"/>
    <w:rsid w:val="00856CD1"/>
    <w:rsid w:val="00870C27"/>
    <w:rsid w:val="00875038"/>
    <w:rsid w:val="00875103"/>
    <w:rsid w:val="008841E9"/>
    <w:rsid w:val="008855C5"/>
    <w:rsid w:val="008907E9"/>
    <w:rsid w:val="0089409C"/>
    <w:rsid w:val="008A1220"/>
    <w:rsid w:val="008A1FB1"/>
    <w:rsid w:val="008A269C"/>
    <w:rsid w:val="008B7E3A"/>
    <w:rsid w:val="008D367D"/>
    <w:rsid w:val="008D6946"/>
    <w:rsid w:val="008E00FB"/>
    <w:rsid w:val="008E0A07"/>
    <w:rsid w:val="008E4F90"/>
    <w:rsid w:val="008F3DEC"/>
    <w:rsid w:val="00901D24"/>
    <w:rsid w:val="009025CA"/>
    <w:rsid w:val="0090292D"/>
    <w:rsid w:val="00902F10"/>
    <w:rsid w:val="009115B1"/>
    <w:rsid w:val="00912246"/>
    <w:rsid w:val="0092147D"/>
    <w:rsid w:val="00922A23"/>
    <w:rsid w:val="00922CE7"/>
    <w:rsid w:val="00923AEA"/>
    <w:rsid w:val="009257A6"/>
    <w:rsid w:val="00927F04"/>
    <w:rsid w:val="00935DF2"/>
    <w:rsid w:val="0093673A"/>
    <w:rsid w:val="00940D7C"/>
    <w:rsid w:val="00942DC9"/>
    <w:rsid w:val="0094600B"/>
    <w:rsid w:val="00951CBB"/>
    <w:rsid w:val="00954FB0"/>
    <w:rsid w:val="0097132B"/>
    <w:rsid w:val="009801F4"/>
    <w:rsid w:val="0098352D"/>
    <w:rsid w:val="00985ECE"/>
    <w:rsid w:val="0099000E"/>
    <w:rsid w:val="00990AD8"/>
    <w:rsid w:val="00995E7D"/>
    <w:rsid w:val="009962B2"/>
    <w:rsid w:val="009A199C"/>
    <w:rsid w:val="009A7DFD"/>
    <w:rsid w:val="009B0775"/>
    <w:rsid w:val="009B6F5F"/>
    <w:rsid w:val="009C0E77"/>
    <w:rsid w:val="009C36D6"/>
    <w:rsid w:val="009E0A70"/>
    <w:rsid w:val="009F027F"/>
    <w:rsid w:val="009F41A9"/>
    <w:rsid w:val="00A0350B"/>
    <w:rsid w:val="00A1038A"/>
    <w:rsid w:val="00A10E37"/>
    <w:rsid w:val="00A13A5A"/>
    <w:rsid w:val="00A14E10"/>
    <w:rsid w:val="00A16BAE"/>
    <w:rsid w:val="00A175E8"/>
    <w:rsid w:val="00A35FC2"/>
    <w:rsid w:val="00A41514"/>
    <w:rsid w:val="00A519E5"/>
    <w:rsid w:val="00A572EB"/>
    <w:rsid w:val="00A60F01"/>
    <w:rsid w:val="00A62700"/>
    <w:rsid w:val="00A73CF5"/>
    <w:rsid w:val="00A75956"/>
    <w:rsid w:val="00A81945"/>
    <w:rsid w:val="00A84C3B"/>
    <w:rsid w:val="00A87123"/>
    <w:rsid w:val="00A91340"/>
    <w:rsid w:val="00A92835"/>
    <w:rsid w:val="00A93ED9"/>
    <w:rsid w:val="00A973ED"/>
    <w:rsid w:val="00AA44AB"/>
    <w:rsid w:val="00AA6EB2"/>
    <w:rsid w:val="00AB0D0F"/>
    <w:rsid w:val="00AB3B52"/>
    <w:rsid w:val="00AC1A7F"/>
    <w:rsid w:val="00AC3BE8"/>
    <w:rsid w:val="00AD0FE4"/>
    <w:rsid w:val="00AD2F73"/>
    <w:rsid w:val="00AD3262"/>
    <w:rsid w:val="00AD637F"/>
    <w:rsid w:val="00AE6192"/>
    <w:rsid w:val="00AE6518"/>
    <w:rsid w:val="00AF3C3E"/>
    <w:rsid w:val="00B0393A"/>
    <w:rsid w:val="00B04CC1"/>
    <w:rsid w:val="00B126A6"/>
    <w:rsid w:val="00B14ED9"/>
    <w:rsid w:val="00B20E44"/>
    <w:rsid w:val="00B221DD"/>
    <w:rsid w:val="00B2398A"/>
    <w:rsid w:val="00B34800"/>
    <w:rsid w:val="00B36128"/>
    <w:rsid w:val="00B4033F"/>
    <w:rsid w:val="00B43142"/>
    <w:rsid w:val="00B5141E"/>
    <w:rsid w:val="00B53424"/>
    <w:rsid w:val="00B64D35"/>
    <w:rsid w:val="00B71DD9"/>
    <w:rsid w:val="00B76DEC"/>
    <w:rsid w:val="00B81177"/>
    <w:rsid w:val="00B84C72"/>
    <w:rsid w:val="00B86C9E"/>
    <w:rsid w:val="00B94910"/>
    <w:rsid w:val="00B94B7B"/>
    <w:rsid w:val="00BB3EC5"/>
    <w:rsid w:val="00BC37F8"/>
    <w:rsid w:val="00BC66FE"/>
    <w:rsid w:val="00BD0312"/>
    <w:rsid w:val="00BD27BA"/>
    <w:rsid w:val="00BD2EB6"/>
    <w:rsid w:val="00BE252B"/>
    <w:rsid w:val="00BE48D5"/>
    <w:rsid w:val="00BE7759"/>
    <w:rsid w:val="00BE775C"/>
    <w:rsid w:val="00BF5816"/>
    <w:rsid w:val="00C00A9A"/>
    <w:rsid w:val="00C139FE"/>
    <w:rsid w:val="00C14008"/>
    <w:rsid w:val="00C171EA"/>
    <w:rsid w:val="00C171EC"/>
    <w:rsid w:val="00C20616"/>
    <w:rsid w:val="00C21A8D"/>
    <w:rsid w:val="00C22468"/>
    <w:rsid w:val="00C24A16"/>
    <w:rsid w:val="00C33580"/>
    <w:rsid w:val="00C33855"/>
    <w:rsid w:val="00C35E64"/>
    <w:rsid w:val="00C40D82"/>
    <w:rsid w:val="00C4593D"/>
    <w:rsid w:val="00C513D2"/>
    <w:rsid w:val="00C55D91"/>
    <w:rsid w:val="00C61CB3"/>
    <w:rsid w:val="00C6434D"/>
    <w:rsid w:val="00C66997"/>
    <w:rsid w:val="00C757D3"/>
    <w:rsid w:val="00C77032"/>
    <w:rsid w:val="00C77033"/>
    <w:rsid w:val="00C81F0A"/>
    <w:rsid w:val="00C867FA"/>
    <w:rsid w:val="00C876B2"/>
    <w:rsid w:val="00C87EBC"/>
    <w:rsid w:val="00C905D1"/>
    <w:rsid w:val="00C97DF0"/>
    <w:rsid w:val="00CA4ECA"/>
    <w:rsid w:val="00CA5319"/>
    <w:rsid w:val="00CB6BFB"/>
    <w:rsid w:val="00CC54AD"/>
    <w:rsid w:val="00CD0F00"/>
    <w:rsid w:val="00CD3C4E"/>
    <w:rsid w:val="00CD6502"/>
    <w:rsid w:val="00CE2746"/>
    <w:rsid w:val="00CE61C7"/>
    <w:rsid w:val="00CE683F"/>
    <w:rsid w:val="00CF6EB5"/>
    <w:rsid w:val="00CF713A"/>
    <w:rsid w:val="00D00FCA"/>
    <w:rsid w:val="00D0144F"/>
    <w:rsid w:val="00D01D20"/>
    <w:rsid w:val="00D05E33"/>
    <w:rsid w:val="00D06EC1"/>
    <w:rsid w:val="00D15C38"/>
    <w:rsid w:val="00D166DC"/>
    <w:rsid w:val="00D22586"/>
    <w:rsid w:val="00D265BE"/>
    <w:rsid w:val="00D26C89"/>
    <w:rsid w:val="00D26D44"/>
    <w:rsid w:val="00D31E46"/>
    <w:rsid w:val="00D35C40"/>
    <w:rsid w:val="00D375E7"/>
    <w:rsid w:val="00D424E0"/>
    <w:rsid w:val="00D445DB"/>
    <w:rsid w:val="00D474BA"/>
    <w:rsid w:val="00D52572"/>
    <w:rsid w:val="00D61813"/>
    <w:rsid w:val="00D62B3B"/>
    <w:rsid w:val="00D71B49"/>
    <w:rsid w:val="00D742B0"/>
    <w:rsid w:val="00D77D8A"/>
    <w:rsid w:val="00D80B5F"/>
    <w:rsid w:val="00D90268"/>
    <w:rsid w:val="00DB4F0A"/>
    <w:rsid w:val="00DC3718"/>
    <w:rsid w:val="00DC473B"/>
    <w:rsid w:val="00DC6F3E"/>
    <w:rsid w:val="00DD27D5"/>
    <w:rsid w:val="00DD2B79"/>
    <w:rsid w:val="00DD4A4D"/>
    <w:rsid w:val="00DD6D25"/>
    <w:rsid w:val="00DE3816"/>
    <w:rsid w:val="00DF05AD"/>
    <w:rsid w:val="00E01520"/>
    <w:rsid w:val="00E06668"/>
    <w:rsid w:val="00E12BDE"/>
    <w:rsid w:val="00E1684F"/>
    <w:rsid w:val="00E24279"/>
    <w:rsid w:val="00E33CC7"/>
    <w:rsid w:val="00E43188"/>
    <w:rsid w:val="00E50F98"/>
    <w:rsid w:val="00E51242"/>
    <w:rsid w:val="00E51F43"/>
    <w:rsid w:val="00E54EB3"/>
    <w:rsid w:val="00E56263"/>
    <w:rsid w:val="00E56CD1"/>
    <w:rsid w:val="00E57495"/>
    <w:rsid w:val="00E61F66"/>
    <w:rsid w:val="00E71AB5"/>
    <w:rsid w:val="00E8117A"/>
    <w:rsid w:val="00E9166E"/>
    <w:rsid w:val="00EB0EC9"/>
    <w:rsid w:val="00EB7BC2"/>
    <w:rsid w:val="00EE49DE"/>
    <w:rsid w:val="00EE5FA2"/>
    <w:rsid w:val="00EE649E"/>
    <w:rsid w:val="00EE6D05"/>
    <w:rsid w:val="00F00B6F"/>
    <w:rsid w:val="00F04106"/>
    <w:rsid w:val="00F10FE8"/>
    <w:rsid w:val="00F27523"/>
    <w:rsid w:val="00F31DB7"/>
    <w:rsid w:val="00F35379"/>
    <w:rsid w:val="00F42427"/>
    <w:rsid w:val="00F447DF"/>
    <w:rsid w:val="00F60523"/>
    <w:rsid w:val="00F60A72"/>
    <w:rsid w:val="00F639DE"/>
    <w:rsid w:val="00F66C9D"/>
    <w:rsid w:val="00F80B58"/>
    <w:rsid w:val="00F95AA4"/>
    <w:rsid w:val="00FA1391"/>
    <w:rsid w:val="00FA4B52"/>
    <w:rsid w:val="00FB03C7"/>
    <w:rsid w:val="00FB6302"/>
    <w:rsid w:val="00FB7EF5"/>
    <w:rsid w:val="00FC6697"/>
    <w:rsid w:val="00FD2F5B"/>
    <w:rsid w:val="00FD7863"/>
    <w:rsid w:val="00FE5E6D"/>
    <w:rsid w:val="00FF3479"/>
    <w:rsid w:val="00FF6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(Web)" w:locked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38B4"/>
    <w:pPr>
      <w:widowControl w:val="0"/>
      <w:spacing w:line="300" w:lineRule="auto"/>
      <w:ind w:firstLine="760"/>
    </w:pPr>
    <w:rPr>
      <w:rFonts w:ascii="Times New Roman" w:hAnsi="Times New Roman"/>
      <w:kern w:val="1"/>
      <w:lang w:eastAsia="ar-SA"/>
    </w:rPr>
  </w:style>
  <w:style w:type="paragraph" w:styleId="1">
    <w:name w:val="heading 1"/>
    <w:basedOn w:val="a"/>
    <w:next w:val="a"/>
    <w:link w:val="10"/>
    <w:qFormat/>
    <w:rsid w:val="006A0F6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6A0F6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qFormat/>
    <w:rsid w:val="00283593"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Times New Roman"/>
      <w:b/>
      <w:kern w:val="0"/>
      <w:sz w:val="28"/>
      <w:szCs w:val="28"/>
      <w:lang w:eastAsia="zh-CN"/>
    </w:rPr>
  </w:style>
  <w:style w:type="paragraph" w:styleId="7">
    <w:name w:val="heading 7"/>
    <w:basedOn w:val="a"/>
    <w:next w:val="a"/>
    <w:link w:val="70"/>
    <w:qFormat/>
    <w:rsid w:val="00856CD1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qFormat/>
    <w:rsid w:val="006A0F67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B1D5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table" w:styleId="a3">
    <w:name w:val="Table Grid"/>
    <w:basedOn w:val="a1"/>
    <w:rsid w:val="004B1D5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_"/>
    <w:rsid w:val="00DC3718"/>
    <w:rPr>
      <w:rFonts w:ascii="Times New Roman" w:hAnsi="Times New Roman" w:cs="Times New Roman"/>
      <w:u w:val="none"/>
    </w:rPr>
  </w:style>
  <w:style w:type="character" w:customStyle="1" w:styleId="22">
    <w:name w:val="Основной текст (2)"/>
    <w:rsid w:val="00DC3718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customStyle="1" w:styleId="11">
    <w:name w:val="Абзац списка1"/>
    <w:basedOn w:val="a"/>
    <w:rsid w:val="00296A82"/>
    <w:pPr>
      <w:ind w:left="720"/>
    </w:pPr>
  </w:style>
  <w:style w:type="paragraph" w:styleId="a4">
    <w:name w:val="Normal (Web)"/>
    <w:basedOn w:val="a"/>
    <w:rsid w:val="00F6052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5">
    <w:name w:val="Body Text"/>
    <w:basedOn w:val="a"/>
    <w:link w:val="a6"/>
    <w:rsid w:val="001A54A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6">
    <w:name w:val="Основной текст Знак"/>
    <w:link w:val="a5"/>
    <w:locked/>
    <w:rsid w:val="001A54A3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110">
    <w:name w:val="Основной текст + 11"/>
    <w:aliases w:val="5 pt6,Не полужирный"/>
    <w:rsid w:val="009F027F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Подпись к таблице_"/>
    <w:link w:val="a8"/>
    <w:locked/>
    <w:rsid w:val="009F027F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aliases w:val="5 pt2,Не полужирный1,Курсив2"/>
    <w:rsid w:val="009F027F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a8">
    <w:name w:val="Подпись к таблице"/>
    <w:basedOn w:val="a"/>
    <w:link w:val="a7"/>
    <w:rsid w:val="009F027F"/>
    <w:pPr>
      <w:shd w:val="clear" w:color="auto" w:fill="FFFFFF"/>
      <w:spacing w:line="240" w:lineRule="atLeast"/>
      <w:ind w:firstLine="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71">
    <w:name w:val="Основной текст (7)_"/>
    <w:link w:val="72"/>
    <w:locked/>
    <w:rsid w:val="00CE61C7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CE61C7"/>
    <w:pPr>
      <w:shd w:val="clear" w:color="auto" w:fill="FFFFFF"/>
      <w:spacing w:before="60" w:after="60" w:line="293" w:lineRule="exact"/>
      <w:ind w:hanging="54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23">
    <w:name w:val="Основной текст (2) + Курсив"/>
    <w:rsid w:val="00C2246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locked/>
    <w:rsid w:val="00CD3C4E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4">
    <w:name w:val="Заголовок №2_"/>
    <w:link w:val="25"/>
    <w:locked/>
    <w:rsid w:val="00CD3C4E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CD3C4E"/>
    <w:pPr>
      <w:shd w:val="clear" w:color="auto" w:fill="FFFFFF"/>
      <w:spacing w:before="840" w:after="840" w:line="322" w:lineRule="exact"/>
      <w:ind w:hanging="400"/>
      <w:outlineLvl w:val="1"/>
    </w:pPr>
    <w:rPr>
      <w:rFonts w:eastAsia="Times New Roman"/>
      <w:b/>
      <w:bCs/>
      <w:kern w:val="0"/>
      <w:sz w:val="26"/>
      <w:szCs w:val="26"/>
      <w:lang w:eastAsia="en-US"/>
    </w:rPr>
  </w:style>
  <w:style w:type="paragraph" w:styleId="a9">
    <w:name w:val="header"/>
    <w:basedOn w:val="a"/>
    <w:link w:val="aa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link w:val="a9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b">
    <w:name w:val="footer"/>
    <w:basedOn w:val="a"/>
    <w:link w:val="ac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link w:val="ab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d">
    <w:name w:val="Balloon Text"/>
    <w:basedOn w:val="a"/>
    <w:link w:val="ae"/>
    <w:semiHidden/>
    <w:rsid w:val="001962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semiHidden/>
    <w:locked/>
    <w:rsid w:val="001962B3"/>
    <w:rPr>
      <w:rFonts w:ascii="Tahoma" w:hAnsi="Tahoma" w:cs="Tahoma"/>
      <w:kern w:val="1"/>
      <w:sz w:val="16"/>
      <w:szCs w:val="16"/>
      <w:lang w:eastAsia="ar-SA" w:bidi="ar-SA"/>
    </w:rPr>
  </w:style>
  <w:style w:type="paragraph" w:styleId="3">
    <w:name w:val="Body Text Indent 3"/>
    <w:basedOn w:val="a"/>
    <w:link w:val="30"/>
    <w:rsid w:val="001962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locked/>
    <w:rsid w:val="001962B3"/>
    <w:rPr>
      <w:rFonts w:ascii="Times New Roman" w:hAnsi="Times New Roman" w:cs="Times New Roman"/>
      <w:kern w:val="1"/>
      <w:sz w:val="16"/>
      <w:szCs w:val="16"/>
      <w:lang w:eastAsia="ar-SA" w:bidi="ar-SA"/>
    </w:rPr>
  </w:style>
  <w:style w:type="paragraph" w:styleId="af">
    <w:name w:val="Body Text Indent"/>
    <w:basedOn w:val="a"/>
    <w:link w:val="af0"/>
    <w:rsid w:val="001962B3"/>
    <w:pPr>
      <w:spacing w:after="120"/>
      <w:ind w:left="283"/>
    </w:pPr>
  </w:style>
  <w:style w:type="character" w:customStyle="1" w:styleId="af0">
    <w:name w:val="Основной текст с отступом Знак"/>
    <w:link w:val="af"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26">
    <w:name w:val="Body Text 2"/>
    <w:basedOn w:val="a"/>
    <w:link w:val="27"/>
    <w:semiHidden/>
    <w:rsid w:val="001962B3"/>
    <w:pPr>
      <w:spacing w:after="120" w:line="480" w:lineRule="auto"/>
    </w:pPr>
  </w:style>
  <w:style w:type="character" w:customStyle="1" w:styleId="27">
    <w:name w:val="Основной текст 2 Знак"/>
    <w:link w:val="26"/>
    <w:semiHidden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character" w:customStyle="1" w:styleId="FontStyle317">
    <w:name w:val="Font Style317"/>
    <w:rsid w:val="001962B3"/>
    <w:rPr>
      <w:rFonts w:ascii="Times New Roman" w:hAnsi="Times New Roman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283593"/>
    <w:rPr>
      <w:rFonts w:ascii="Times New Roman" w:eastAsia="Times New Roman" w:hAnsi="Times New Roman" w:cs="Times New Roman"/>
      <w:b/>
      <w:sz w:val="28"/>
      <w:szCs w:val="28"/>
      <w:lang w:eastAsia="zh-CN"/>
    </w:rPr>
  </w:style>
  <w:style w:type="paragraph" w:customStyle="1" w:styleId="13">
    <w:name w:val="Абзац списка1"/>
    <w:basedOn w:val="a"/>
    <w:rsid w:val="00C33580"/>
    <w:pPr>
      <w:widowControl/>
      <w:suppressAutoHyphens/>
      <w:spacing w:line="240" w:lineRule="auto"/>
      <w:ind w:left="720" w:firstLine="0"/>
    </w:pPr>
    <w:rPr>
      <w:rFonts w:eastAsia="Times New Roman"/>
      <w:kern w:val="0"/>
      <w:sz w:val="24"/>
      <w:szCs w:val="24"/>
      <w:lang w:eastAsia="zh-CN"/>
    </w:rPr>
  </w:style>
  <w:style w:type="paragraph" w:styleId="af1">
    <w:name w:val="Subtitle"/>
    <w:basedOn w:val="a"/>
    <w:next w:val="a5"/>
    <w:link w:val="af2"/>
    <w:qFormat/>
    <w:rsid w:val="008841E9"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character" w:customStyle="1" w:styleId="af2">
    <w:name w:val="Подзаголовок Знак"/>
    <w:link w:val="af1"/>
    <w:locked/>
    <w:rsid w:val="008841E9"/>
    <w:rPr>
      <w:rFonts w:ascii="Times New Roman" w:hAnsi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paragraph" w:customStyle="1" w:styleId="FR2">
    <w:name w:val="FR2"/>
    <w:rsid w:val="00222302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character" w:customStyle="1" w:styleId="10">
    <w:name w:val="Заголовок 1 Знак"/>
    <w:link w:val="1"/>
    <w:locked/>
    <w:rsid w:val="006A0F67"/>
    <w:rPr>
      <w:rFonts w:ascii="Cambria" w:hAnsi="Cambria" w:cs="Times New Roman"/>
      <w:b/>
      <w:bCs/>
      <w:color w:val="365F91"/>
      <w:kern w:val="1"/>
      <w:sz w:val="28"/>
      <w:szCs w:val="28"/>
      <w:lang w:eastAsia="ar-SA" w:bidi="ar-SA"/>
    </w:rPr>
  </w:style>
  <w:style w:type="character" w:customStyle="1" w:styleId="20">
    <w:name w:val="Заголовок 2 Знак"/>
    <w:link w:val="2"/>
    <w:locked/>
    <w:rsid w:val="006A0F67"/>
    <w:rPr>
      <w:rFonts w:ascii="Cambria" w:hAnsi="Cambria" w:cs="Times New Roman"/>
      <w:b/>
      <w:bCs/>
      <w:color w:val="4F81BD"/>
      <w:kern w:val="1"/>
      <w:sz w:val="26"/>
      <w:szCs w:val="26"/>
      <w:lang w:eastAsia="ar-SA" w:bidi="ar-SA"/>
    </w:rPr>
  </w:style>
  <w:style w:type="character" w:customStyle="1" w:styleId="80">
    <w:name w:val="Заголовок 8 Знак"/>
    <w:link w:val="8"/>
    <w:locked/>
    <w:rsid w:val="006A0F67"/>
    <w:rPr>
      <w:rFonts w:ascii="Cambria" w:hAnsi="Cambria" w:cs="Times New Roman"/>
      <w:color w:val="404040"/>
      <w:kern w:val="1"/>
      <w:sz w:val="20"/>
      <w:szCs w:val="20"/>
      <w:lang w:eastAsia="ar-SA" w:bidi="ar-SA"/>
    </w:rPr>
  </w:style>
  <w:style w:type="character" w:customStyle="1" w:styleId="70">
    <w:name w:val="Заголовок 7 Знак"/>
    <w:link w:val="7"/>
    <w:semiHidden/>
    <w:locked/>
    <w:rsid w:val="00856CD1"/>
    <w:rPr>
      <w:rFonts w:ascii="Cambria" w:hAnsi="Cambria" w:cs="Times New Roman"/>
      <w:i/>
      <w:iCs/>
      <w:color w:val="404040"/>
      <w:kern w:val="1"/>
      <w:sz w:val="20"/>
      <w:szCs w:val="20"/>
      <w:lang w:eastAsia="ar-SA" w:bidi="ar-SA"/>
    </w:rPr>
  </w:style>
  <w:style w:type="paragraph" w:customStyle="1" w:styleId="31">
    <w:name w:val="Основной текст 31"/>
    <w:basedOn w:val="a"/>
    <w:rsid w:val="00856CD1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rsid w:val="00856CD1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styleId="af3">
    <w:name w:val="Hyperlink"/>
    <w:rsid w:val="000C4A05"/>
    <w:rPr>
      <w:rFonts w:cs="Times New Roman"/>
      <w:color w:val="0000FF"/>
      <w:u w:val="single"/>
    </w:rPr>
  </w:style>
  <w:style w:type="character" w:styleId="af4">
    <w:name w:val="annotation reference"/>
    <w:semiHidden/>
    <w:rsid w:val="00104F3D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semiHidden/>
    <w:rsid w:val="00104F3D"/>
    <w:pPr>
      <w:spacing w:line="240" w:lineRule="auto"/>
    </w:pPr>
  </w:style>
  <w:style w:type="character" w:customStyle="1" w:styleId="af6">
    <w:name w:val="Текст примечания Знак"/>
    <w:link w:val="af5"/>
    <w:semiHidden/>
    <w:locked/>
    <w:rsid w:val="00104F3D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f7">
    <w:name w:val="annotation subject"/>
    <w:basedOn w:val="af5"/>
    <w:next w:val="af5"/>
    <w:link w:val="af8"/>
    <w:semiHidden/>
    <w:rsid w:val="00104F3D"/>
    <w:rPr>
      <w:b/>
      <w:bCs/>
    </w:rPr>
  </w:style>
  <w:style w:type="character" w:customStyle="1" w:styleId="af8">
    <w:name w:val="Тема примечания Знак"/>
    <w:link w:val="af7"/>
    <w:semiHidden/>
    <w:locked/>
    <w:rsid w:val="00104F3D"/>
    <w:rPr>
      <w:rFonts w:ascii="Times New Roman" w:hAnsi="Times New Roman" w:cs="Times New Roman"/>
      <w:b/>
      <w:bCs/>
      <w:kern w:val="1"/>
      <w:sz w:val="20"/>
      <w:szCs w:val="20"/>
      <w:lang w:eastAsia="ar-SA" w:bidi="ar-SA"/>
    </w:rPr>
  </w:style>
  <w:style w:type="paragraph" w:styleId="af9">
    <w:name w:val="Plain Text"/>
    <w:basedOn w:val="a"/>
    <w:rsid w:val="005505D9"/>
    <w:rPr>
      <w:rFonts w:ascii="Courier New" w:eastAsia="Times New Roman" w:hAnsi="Courier New"/>
      <w:snapToGrid w:val="0"/>
      <w:kern w:val="0"/>
      <w:lang w:eastAsia="ru-RU"/>
    </w:rPr>
  </w:style>
  <w:style w:type="paragraph" w:customStyle="1" w:styleId="28">
    <w:name w:val="Текст2"/>
    <w:basedOn w:val="a"/>
    <w:rsid w:val="0033645B"/>
    <w:rPr>
      <w:rFonts w:ascii="Courier New" w:eastAsia="Times New Roman" w:hAnsi="Courier New" w:cs="Courier New"/>
      <w:kern w:val="0"/>
      <w:sz w:val="24"/>
      <w:lang w:eastAsia="zh-CN"/>
    </w:rPr>
  </w:style>
  <w:style w:type="paragraph" w:styleId="afa">
    <w:name w:val="List Paragraph"/>
    <w:basedOn w:val="a"/>
    <w:uiPriority w:val="34"/>
    <w:qFormat/>
    <w:rsid w:val="0047671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1246</Words>
  <Characters>7108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>None</Company>
  <LinksUpToDate>false</LinksUpToDate>
  <CharactersWithSpaces>8338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subject/>
  <dc:creator>Kaf.CosmT</dc:creator>
  <cp:keywords/>
  <dc:description/>
  <cp:lastModifiedBy>Admin</cp:lastModifiedBy>
  <cp:revision>4</cp:revision>
  <dcterms:created xsi:type="dcterms:W3CDTF">2021-07-13T14:22:00Z</dcterms:created>
  <dcterms:modified xsi:type="dcterms:W3CDTF">2023-07-14T09:33:00Z</dcterms:modified>
</cp:coreProperties>
</file>