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D33B0E">
      <w:pPr>
        <w:ind w:firstLine="567"/>
        <w:jc w:val="center"/>
        <w:rPr>
          <w:b/>
          <w:sz w:val="32"/>
          <w:szCs w:val="28"/>
        </w:rPr>
      </w:pPr>
      <w:r w:rsidRPr="00D33B0E">
        <w:rPr>
          <w:b/>
          <w:sz w:val="32"/>
          <w:szCs w:val="28"/>
        </w:rPr>
        <w:t>Инженерное оформление процессов химической технологии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1678E3">
        <w:pPr>
          <w:pStyle w:val="af"/>
          <w:jc w:val="center"/>
        </w:pPr>
        <w:r>
          <w:fldChar w:fldCharType="begin"/>
        </w:r>
        <w:r w:rsidR="00A83D1D">
          <w:instrText xml:space="preserve"> PAGE </w:instrText>
        </w:r>
        <w:r>
          <w:fldChar w:fldCharType="separate"/>
        </w:r>
        <w:r w:rsidR="00D33B0E">
          <w:rPr>
            <w:noProof/>
          </w:rPr>
          <w:t>12</w:t>
        </w:r>
        <w:r>
          <w:fldChar w:fldCharType="end"/>
        </w:r>
      </w:p>
      <w:p w:rsidR="00753FE5" w:rsidRDefault="001678E3">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1678E3">
        <w:pPr>
          <w:pStyle w:val="af"/>
          <w:jc w:val="center"/>
        </w:pPr>
        <w:r>
          <w:fldChar w:fldCharType="begin"/>
        </w:r>
        <w:r w:rsidR="00A83D1D">
          <w:instrText xml:space="preserve"> PAGE </w:instrText>
        </w:r>
        <w:r>
          <w:fldChar w:fldCharType="separate"/>
        </w:r>
        <w:r w:rsidR="00D33B0E">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678E3"/>
    <w:rsid w:val="001C6CF0"/>
    <w:rsid w:val="003C0E41"/>
    <w:rsid w:val="005F19A7"/>
    <w:rsid w:val="00753FE5"/>
    <w:rsid w:val="008661E0"/>
    <w:rsid w:val="00A83D1D"/>
    <w:rsid w:val="00B604F6"/>
    <w:rsid w:val="00D24590"/>
    <w:rsid w:val="00D33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3741</Words>
  <Characters>21328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2023-06-16T11:39:00Z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